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099" w:rsidRDefault="00E823D8" w:rsidP="007D0E6E">
      <w:pPr>
        <w:spacing w:after="60"/>
        <w:jc w:val="center"/>
        <w:rPr>
          <w:b/>
          <w:sz w:val="22"/>
          <w:szCs w:val="22"/>
          <w:u w:val="single"/>
        </w:rPr>
      </w:pPr>
      <w:r w:rsidRPr="000D5374">
        <w:rPr>
          <w:b/>
          <w:sz w:val="22"/>
          <w:szCs w:val="22"/>
          <w:u w:val="single"/>
        </w:rPr>
        <w:t>CHECK</w:t>
      </w:r>
      <w:r w:rsidR="000D5374">
        <w:rPr>
          <w:b/>
          <w:sz w:val="22"/>
          <w:szCs w:val="22"/>
          <w:u w:val="single"/>
        </w:rPr>
        <w:t>-</w:t>
      </w:r>
      <w:r w:rsidRPr="000D5374">
        <w:rPr>
          <w:b/>
          <w:sz w:val="22"/>
          <w:szCs w:val="22"/>
          <w:u w:val="single"/>
        </w:rPr>
        <w:t xml:space="preserve">LIST </w:t>
      </w:r>
    </w:p>
    <w:tbl>
      <w:tblPr>
        <w:tblStyle w:val="TableGrid"/>
        <w:tblW w:w="0" w:type="auto"/>
        <w:tblInd w:w="329" w:type="dxa"/>
        <w:tblLook w:val="04A0" w:firstRow="1" w:lastRow="0" w:firstColumn="1" w:lastColumn="0" w:noHBand="0" w:noVBand="1"/>
      </w:tblPr>
      <w:tblGrid>
        <w:gridCol w:w="678"/>
        <w:gridCol w:w="6316"/>
        <w:gridCol w:w="1310"/>
        <w:gridCol w:w="1216"/>
      </w:tblGrid>
      <w:tr w:rsidR="0006364A" w:rsidRPr="0006364A" w:rsidTr="008A0402">
        <w:trPr>
          <w:trHeight w:val="397"/>
        </w:trPr>
        <w:tc>
          <w:tcPr>
            <w:tcW w:w="678" w:type="dxa"/>
            <w:vAlign w:val="center"/>
          </w:tcPr>
          <w:p w:rsidR="0006364A" w:rsidRPr="0001778C" w:rsidRDefault="0006364A" w:rsidP="007D0E6E">
            <w:pPr>
              <w:autoSpaceDN/>
              <w:textAlignment w:val="auto"/>
              <w:rPr>
                <w:sz w:val="21"/>
                <w:szCs w:val="21"/>
              </w:rPr>
            </w:pPr>
          </w:p>
        </w:tc>
        <w:tc>
          <w:tcPr>
            <w:tcW w:w="6316" w:type="dxa"/>
            <w:vAlign w:val="center"/>
          </w:tcPr>
          <w:p w:rsidR="0006364A" w:rsidRPr="0001778C" w:rsidRDefault="00667F5F" w:rsidP="007D0E6E">
            <w:pPr>
              <w:autoSpaceDN/>
              <w:textAlignment w:val="auto"/>
              <w:rPr>
                <w:sz w:val="21"/>
                <w:szCs w:val="21"/>
              </w:rPr>
            </w:pPr>
            <w:r>
              <w:rPr>
                <w:sz w:val="21"/>
                <w:szCs w:val="21"/>
              </w:rPr>
              <w:t>Clause</w:t>
            </w:r>
          </w:p>
        </w:tc>
        <w:tc>
          <w:tcPr>
            <w:tcW w:w="1310" w:type="dxa"/>
            <w:vAlign w:val="center"/>
          </w:tcPr>
          <w:p w:rsidR="0006364A" w:rsidRPr="0001778C" w:rsidRDefault="0006364A" w:rsidP="007D0E6E">
            <w:pPr>
              <w:autoSpaceDN/>
              <w:textAlignment w:val="auto"/>
              <w:rPr>
                <w:sz w:val="21"/>
                <w:szCs w:val="21"/>
              </w:rPr>
            </w:pPr>
            <w:r w:rsidRPr="0001778C">
              <w:rPr>
                <w:sz w:val="21"/>
                <w:szCs w:val="21"/>
              </w:rPr>
              <w:t>Supplier</w:t>
            </w:r>
          </w:p>
        </w:tc>
        <w:tc>
          <w:tcPr>
            <w:tcW w:w="1216" w:type="dxa"/>
            <w:vAlign w:val="center"/>
          </w:tcPr>
          <w:p w:rsidR="0006364A" w:rsidRPr="0001778C" w:rsidRDefault="0006364A" w:rsidP="007D0E6E">
            <w:pPr>
              <w:autoSpaceDN/>
              <w:textAlignment w:val="auto"/>
              <w:rPr>
                <w:sz w:val="21"/>
                <w:szCs w:val="21"/>
              </w:rPr>
            </w:pPr>
            <w:r w:rsidRPr="0001778C">
              <w:rPr>
                <w:sz w:val="21"/>
                <w:szCs w:val="21"/>
              </w:rPr>
              <w:t>BHEL</w:t>
            </w:r>
          </w:p>
        </w:tc>
      </w:tr>
      <w:tr w:rsidR="004E01BB" w:rsidRPr="0006364A" w:rsidTr="008A0402">
        <w:trPr>
          <w:trHeight w:val="397"/>
        </w:trPr>
        <w:tc>
          <w:tcPr>
            <w:tcW w:w="6994" w:type="dxa"/>
            <w:gridSpan w:val="2"/>
            <w:vAlign w:val="center"/>
          </w:tcPr>
          <w:p w:rsidR="004E01BB" w:rsidRPr="0001778C" w:rsidRDefault="004E01BB" w:rsidP="007D0E6E">
            <w:pPr>
              <w:autoSpaceDN/>
              <w:textAlignment w:val="auto"/>
              <w:rPr>
                <w:sz w:val="21"/>
                <w:szCs w:val="21"/>
              </w:rPr>
            </w:pPr>
            <w:r w:rsidRPr="0001778C">
              <w:rPr>
                <w:sz w:val="21"/>
                <w:szCs w:val="21"/>
              </w:rPr>
              <w:t>TECHNICAL BID ENVELOPE</w:t>
            </w:r>
          </w:p>
        </w:tc>
        <w:tc>
          <w:tcPr>
            <w:tcW w:w="1310" w:type="dxa"/>
            <w:vAlign w:val="center"/>
          </w:tcPr>
          <w:p w:rsidR="004E01BB" w:rsidRPr="0001778C" w:rsidRDefault="004E01BB" w:rsidP="007D0E6E">
            <w:pPr>
              <w:autoSpaceDN/>
              <w:textAlignment w:val="auto"/>
              <w:rPr>
                <w:sz w:val="21"/>
                <w:szCs w:val="21"/>
              </w:rPr>
            </w:pPr>
          </w:p>
        </w:tc>
        <w:tc>
          <w:tcPr>
            <w:tcW w:w="1216" w:type="dxa"/>
            <w:vAlign w:val="center"/>
          </w:tcPr>
          <w:p w:rsidR="004E01BB" w:rsidRPr="0001778C" w:rsidRDefault="004E01BB" w:rsidP="007D0E6E">
            <w:pPr>
              <w:autoSpaceDN/>
              <w:textAlignment w:val="auto"/>
              <w:rPr>
                <w:sz w:val="21"/>
                <w:szCs w:val="21"/>
              </w:rPr>
            </w:pPr>
          </w:p>
        </w:tc>
      </w:tr>
      <w:tr w:rsidR="0006364A" w:rsidRPr="0006364A" w:rsidTr="008A0402">
        <w:trPr>
          <w:trHeight w:val="397"/>
        </w:trPr>
        <w:tc>
          <w:tcPr>
            <w:tcW w:w="678" w:type="dxa"/>
            <w:vAlign w:val="center"/>
          </w:tcPr>
          <w:p w:rsidR="0006364A" w:rsidRPr="0001778C" w:rsidRDefault="0006364A" w:rsidP="007D0E6E">
            <w:pPr>
              <w:autoSpaceDN/>
              <w:jc w:val="center"/>
              <w:textAlignment w:val="auto"/>
              <w:rPr>
                <w:sz w:val="21"/>
                <w:szCs w:val="21"/>
              </w:rPr>
            </w:pPr>
            <w:r w:rsidRPr="0001778C">
              <w:rPr>
                <w:sz w:val="21"/>
                <w:szCs w:val="21"/>
              </w:rPr>
              <w:t>1</w:t>
            </w:r>
          </w:p>
        </w:tc>
        <w:tc>
          <w:tcPr>
            <w:tcW w:w="6316" w:type="dxa"/>
            <w:vAlign w:val="center"/>
          </w:tcPr>
          <w:p w:rsidR="0006364A" w:rsidRPr="0001778C" w:rsidRDefault="0006364A" w:rsidP="007D0E6E">
            <w:pPr>
              <w:autoSpaceDN/>
              <w:jc w:val="both"/>
              <w:textAlignment w:val="auto"/>
              <w:rPr>
                <w:sz w:val="21"/>
                <w:szCs w:val="21"/>
              </w:rPr>
            </w:pPr>
            <w:r w:rsidRPr="0001778C">
              <w:rPr>
                <w:sz w:val="21"/>
                <w:szCs w:val="21"/>
              </w:rPr>
              <w:t>All pages of technical specifications Signed</w:t>
            </w:r>
            <w:r w:rsidR="00D4382B" w:rsidRPr="0001778C">
              <w:rPr>
                <w:sz w:val="21"/>
                <w:szCs w:val="21"/>
              </w:rPr>
              <w:t xml:space="preserve"> and enclosed</w:t>
            </w:r>
          </w:p>
        </w:tc>
        <w:tc>
          <w:tcPr>
            <w:tcW w:w="1310" w:type="dxa"/>
            <w:vAlign w:val="center"/>
          </w:tcPr>
          <w:p w:rsidR="0006364A" w:rsidRPr="0001778C" w:rsidRDefault="0006364A" w:rsidP="007D0E6E">
            <w:pPr>
              <w:autoSpaceDN/>
              <w:textAlignment w:val="auto"/>
              <w:rPr>
                <w:sz w:val="21"/>
                <w:szCs w:val="21"/>
              </w:rPr>
            </w:pPr>
          </w:p>
        </w:tc>
        <w:tc>
          <w:tcPr>
            <w:tcW w:w="1216" w:type="dxa"/>
            <w:vAlign w:val="center"/>
          </w:tcPr>
          <w:p w:rsidR="0006364A" w:rsidRPr="0001778C" w:rsidRDefault="0006364A" w:rsidP="007D0E6E">
            <w:pPr>
              <w:autoSpaceDN/>
              <w:textAlignment w:val="auto"/>
              <w:rPr>
                <w:sz w:val="21"/>
                <w:szCs w:val="21"/>
              </w:rPr>
            </w:pPr>
          </w:p>
        </w:tc>
      </w:tr>
      <w:tr w:rsidR="0006364A" w:rsidRPr="0006364A" w:rsidTr="008A0402">
        <w:trPr>
          <w:trHeight w:val="397"/>
        </w:trPr>
        <w:tc>
          <w:tcPr>
            <w:tcW w:w="678" w:type="dxa"/>
            <w:vAlign w:val="center"/>
          </w:tcPr>
          <w:p w:rsidR="0006364A" w:rsidRPr="0001778C" w:rsidRDefault="0006364A" w:rsidP="007D0E6E">
            <w:pPr>
              <w:autoSpaceDN/>
              <w:jc w:val="center"/>
              <w:textAlignment w:val="auto"/>
              <w:rPr>
                <w:sz w:val="21"/>
                <w:szCs w:val="21"/>
              </w:rPr>
            </w:pPr>
            <w:r w:rsidRPr="0001778C">
              <w:rPr>
                <w:sz w:val="21"/>
                <w:szCs w:val="21"/>
              </w:rPr>
              <w:t>2</w:t>
            </w:r>
          </w:p>
        </w:tc>
        <w:tc>
          <w:tcPr>
            <w:tcW w:w="6316" w:type="dxa"/>
            <w:vAlign w:val="center"/>
          </w:tcPr>
          <w:p w:rsidR="0006364A" w:rsidRPr="0001778C" w:rsidRDefault="0006364A" w:rsidP="007D0E6E">
            <w:pPr>
              <w:autoSpaceDN/>
              <w:jc w:val="both"/>
              <w:textAlignment w:val="auto"/>
              <w:rPr>
                <w:sz w:val="21"/>
                <w:szCs w:val="21"/>
              </w:rPr>
            </w:pPr>
            <w:r w:rsidRPr="0001778C">
              <w:rPr>
                <w:sz w:val="21"/>
                <w:szCs w:val="21"/>
              </w:rPr>
              <w:t xml:space="preserve">All pages of </w:t>
            </w:r>
            <w:r w:rsidR="00C56CC2" w:rsidRPr="0001778C">
              <w:rPr>
                <w:sz w:val="21"/>
                <w:szCs w:val="21"/>
              </w:rPr>
              <w:t xml:space="preserve"> the “CHECK LIST CUM  GENERAL TERMS AND CONDITIONS” signed</w:t>
            </w:r>
            <w:r w:rsidR="00D4382B" w:rsidRPr="0001778C">
              <w:rPr>
                <w:sz w:val="21"/>
                <w:szCs w:val="21"/>
              </w:rPr>
              <w:t xml:space="preserve"> and enclosed</w:t>
            </w:r>
          </w:p>
        </w:tc>
        <w:tc>
          <w:tcPr>
            <w:tcW w:w="1310" w:type="dxa"/>
            <w:vAlign w:val="center"/>
          </w:tcPr>
          <w:p w:rsidR="0006364A" w:rsidRPr="0001778C" w:rsidRDefault="0006364A" w:rsidP="007D0E6E">
            <w:pPr>
              <w:autoSpaceDN/>
              <w:textAlignment w:val="auto"/>
              <w:rPr>
                <w:sz w:val="21"/>
                <w:szCs w:val="21"/>
              </w:rPr>
            </w:pPr>
          </w:p>
        </w:tc>
        <w:tc>
          <w:tcPr>
            <w:tcW w:w="1216" w:type="dxa"/>
            <w:vAlign w:val="center"/>
          </w:tcPr>
          <w:p w:rsidR="0006364A" w:rsidRPr="0001778C" w:rsidRDefault="0006364A" w:rsidP="007D0E6E">
            <w:pPr>
              <w:autoSpaceDN/>
              <w:textAlignment w:val="auto"/>
              <w:rPr>
                <w:sz w:val="21"/>
                <w:szCs w:val="21"/>
              </w:rPr>
            </w:pPr>
          </w:p>
        </w:tc>
      </w:tr>
      <w:tr w:rsidR="0006364A" w:rsidRPr="0006364A" w:rsidTr="008A0402">
        <w:trPr>
          <w:trHeight w:val="397"/>
        </w:trPr>
        <w:tc>
          <w:tcPr>
            <w:tcW w:w="678" w:type="dxa"/>
            <w:vAlign w:val="center"/>
          </w:tcPr>
          <w:p w:rsidR="0006364A" w:rsidRPr="0001778C" w:rsidRDefault="00C56CC2" w:rsidP="007D0E6E">
            <w:pPr>
              <w:autoSpaceDN/>
              <w:jc w:val="center"/>
              <w:textAlignment w:val="auto"/>
              <w:rPr>
                <w:sz w:val="21"/>
                <w:szCs w:val="21"/>
              </w:rPr>
            </w:pPr>
            <w:r w:rsidRPr="0001778C">
              <w:rPr>
                <w:sz w:val="21"/>
                <w:szCs w:val="21"/>
              </w:rPr>
              <w:t>3</w:t>
            </w:r>
          </w:p>
        </w:tc>
        <w:tc>
          <w:tcPr>
            <w:tcW w:w="6316" w:type="dxa"/>
            <w:vAlign w:val="center"/>
          </w:tcPr>
          <w:p w:rsidR="0006364A" w:rsidRPr="0001778C" w:rsidRDefault="004E01BB" w:rsidP="00C46160">
            <w:pPr>
              <w:autoSpaceDN/>
              <w:jc w:val="both"/>
              <w:textAlignment w:val="auto"/>
              <w:rPr>
                <w:sz w:val="21"/>
                <w:szCs w:val="21"/>
              </w:rPr>
            </w:pPr>
            <w:r w:rsidRPr="0001778C">
              <w:rPr>
                <w:sz w:val="21"/>
                <w:szCs w:val="21"/>
              </w:rPr>
              <w:t xml:space="preserve">Integrity </w:t>
            </w:r>
            <w:r w:rsidR="00D4382B" w:rsidRPr="0001778C">
              <w:rPr>
                <w:sz w:val="21"/>
                <w:szCs w:val="21"/>
              </w:rPr>
              <w:t>P</w:t>
            </w:r>
            <w:r w:rsidRPr="0001778C">
              <w:rPr>
                <w:sz w:val="21"/>
                <w:szCs w:val="21"/>
              </w:rPr>
              <w:t>act Signed</w:t>
            </w:r>
            <w:r w:rsidR="00C46160">
              <w:rPr>
                <w:sz w:val="21"/>
                <w:szCs w:val="21"/>
              </w:rPr>
              <w:t>,</w:t>
            </w:r>
            <w:r w:rsidRPr="0001778C">
              <w:rPr>
                <w:sz w:val="21"/>
                <w:szCs w:val="21"/>
              </w:rPr>
              <w:t xml:space="preserve"> </w:t>
            </w:r>
            <w:r w:rsidR="00C46160">
              <w:rPr>
                <w:sz w:val="21"/>
                <w:szCs w:val="21"/>
              </w:rPr>
              <w:t xml:space="preserve">Stamped </w:t>
            </w:r>
            <w:r w:rsidR="00D4382B" w:rsidRPr="0001778C">
              <w:rPr>
                <w:sz w:val="21"/>
                <w:szCs w:val="21"/>
              </w:rPr>
              <w:t>and enclosed</w:t>
            </w:r>
          </w:p>
        </w:tc>
        <w:tc>
          <w:tcPr>
            <w:tcW w:w="1310" w:type="dxa"/>
            <w:vAlign w:val="center"/>
          </w:tcPr>
          <w:p w:rsidR="0006364A" w:rsidRPr="0001778C" w:rsidRDefault="0006364A" w:rsidP="007D0E6E">
            <w:pPr>
              <w:autoSpaceDN/>
              <w:textAlignment w:val="auto"/>
              <w:rPr>
                <w:sz w:val="21"/>
                <w:szCs w:val="21"/>
              </w:rPr>
            </w:pPr>
          </w:p>
        </w:tc>
        <w:tc>
          <w:tcPr>
            <w:tcW w:w="1216" w:type="dxa"/>
            <w:vAlign w:val="center"/>
          </w:tcPr>
          <w:p w:rsidR="0006364A" w:rsidRPr="0001778C" w:rsidRDefault="0006364A" w:rsidP="007D0E6E">
            <w:pPr>
              <w:autoSpaceDN/>
              <w:textAlignment w:val="auto"/>
              <w:rPr>
                <w:sz w:val="21"/>
                <w:szCs w:val="21"/>
              </w:rPr>
            </w:pPr>
          </w:p>
        </w:tc>
      </w:tr>
      <w:tr w:rsidR="0006364A" w:rsidRPr="0006364A" w:rsidTr="008A0402">
        <w:trPr>
          <w:trHeight w:val="397"/>
        </w:trPr>
        <w:tc>
          <w:tcPr>
            <w:tcW w:w="678" w:type="dxa"/>
            <w:vAlign w:val="center"/>
          </w:tcPr>
          <w:p w:rsidR="0006364A" w:rsidRPr="0001778C" w:rsidRDefault="0085482E" w:rsidP="007D0E6E">
            <w:pPr>
              <w:autoSpaceDN/>
              <w:jc w:val="center"/>
              <w:textAlignment w:val="auto"/>
              <w:rPr>
                <w:sz w:val="21"/>
                <w:szCs w:val="21"/>
              </w:rPr>
            </w:pPr>
            <w:r w:rsidRPr="0001778C">
              <w:rPr>
                <w:sz w:val="21"/>
                <w:szCs w:val="21"/>
              </w:rPr>
              <w:t>4</w:t>
            </w:r>
            <w:r w:rsidR="003236CC">
              <w:rPr>
                <w:sz w:val="21"/>
                <w:szCs w:val="21"/>
              </w:rPr>
              <w:t>**</w:t>
            </w:r>
          </w:p>
        </w:tc>
        <w:tc>
          <w:tcPr>
            <w:tcW w:w="6316" w:type="dxa"/>
            <w:vAlign w:val="center"/>
          </w:tcPr>
          <w:p w:rsidR="0006364A" w:rsidRPr="0001778C" w:rsidRDefault="00F6285A" w:rsidP="007D0E6E">
            <w:pPr>
              <w:autoSpaceDN/>
              <w:jc w:val="both"/>
              <w:textAlignment w:val="auto"/>
              <w:rPr>
                <w:sz w:val="21"/>
                <w:szCs w:val="21"/>
              </w:rPr>
            </w:pPr>
            <w:r w:rsidRPr="0001778C">
              <w:rPr>
                <w:sz w:val="21"/>
                <w:szCs w:val="21"/>
              </w:rPr>
              <w:t xml:space="preserve">Previous three years Balance Sheet including Profit and Loss account certified by Chartered Accountant submitted </w:t>
            </w:r>
          </w:p>
        </w:tc>
        <w:tc>
          <w:tcPr>
            <w:tcW w:w="1310" w:type="dxa"/>
            <w:vAlign w:val="center"/>
          </w:tcPr>
          <w:p w:rsidR="0006364A" w:rsidRPr="0001778C" w:rsidRDefault="0006364A" w:rsidP="007D0E6E">
            <w:pPr>
              <w:autoSpaceDN/>
              <w:jc w:val="center"/>
              <w:textAlignment w:val="auto"/>
              <w:rPr>
                <w:sz w:val="21"/>
                <w:szCs w:val="21"/>
              </w:rPr>
            </w:pPr>
          </w:p>
        </w:tc>
        <w:tc>
          <w:tcPr>
            <w:tcW w:w="1216" w:type="dxa"/>
            <w:vAlign w:val="center"/>
          </w:tcPr>
          <w:p w:rsidR="0006364A" w:rsidRPr="0001778C" w:rsidRDefault="0006364A" w:rsidP="007D0E6E">
            <w:pPr>
              <w:autoSpaceDN/>
              <w:jc w:val="center"/>
              <w:textAlignment w:val="auto"/>
              <w:rPr>
                <w:sz w:val="21"/>
                <w:szCs w:val="21"/>
              </w:rPr>
            </w:pPr>
          </w:p>
        </w:tc>
      </w:tr>
      <w:tr w:rsidR="0006364A" w:rsidRPr="0006364A" w:rsidTr="008A0402">
        <w:trPr>
          <w:trHeight w:val="397"/>
        </w:trPr>
        <w:tc>
          <w:tcPr>
            <w:tcW w:w="678" w:type="dxa"/>
            <w:vAlign w:val="center"/>
          </w:tcPr>
          <w:p w:rsidR="0006364A" w:rsidRPr="0001778C" w:rsidRDefault="00FA5126" w:rsidP="007D0E6E">
            <w:pPr>
              <w:autoSpaceDN/>
              <w:jc w:val="center"/>
              <w:textAlignment w:val="auto"/>
              <w:rPr>
                <w:sz w:val="21"/>
                <w:szCs w:val="21"/>
              </w:rPr>
            </w:pPr>
            <w:r w:rsidRPr="0001778C">
              <w:rPr>
                <w:sz w:val="21"/>
                <w:szCs w:val="21"/>
              </w:rPr>
              <w:t>5</w:t>
            </w:r>
          </w:p>
        </w:tc>
        <w:tc>
          <w:tcPr>
            <w:tcW w:w="6316" w:type="dxa"/>
            <w:vAlign w:val="center"/>
          </w:tcPr>
          <w:p w:rsidR="0006364A" w:rsidRPr="0001778C" w:rsidRDefault="00FA5126" w:rsidP="007D0E6E">
            <w:pPr>
              <w:autoSpaceDN/>
              <w:jc w:val="both"/>
              <w:textAlignment w:val="auto"/>
              <w:rPr>
                <w:sz w:val="21"/>
                <w:szCs w:val="21"/>
              </w:rPr>
            </w:pPr>
            <w:r w:rsidRPr="0001778C">
              <w:rPr>
                <w:sz w:val="21"/>
                <w:szCs w:val="21"/>
              </w:rPr>
              <w:t xml:space="preserve">Third party </w:t>
            </w:r>
            <w:r w:rsidR="004164A3" w:rsidRPr="0001778C">
              <w:rPr>
                <w:sz w:val="21"/>
                <w:szCs w:val="21"/>
              </w:rPr>
              <w:t>no patent clai</w:t>
            </w:r>
            <w:r w:rsidRPr="0001778C">
              <w:rPr>
                <w:sz w:val="21"/>
                <w:szCs w:val="21"/>
              </w:rPr>
              <w:t>m declaration</w:t>
            </w:r>
            <w:r w:rsidR="004164A3" w:rsidRPr="0001778C">
              <w:rPr>
                <w:sz w:val="21"/>
                <w:szCs w:val="21"/>
              </w:rPr>
              <w:t xml:space="preserve"> enclosed</w:t>
            </w:r>
          </w:p>
        </w:tc>
        <w:tc>
          <w:tcPr>
            <w:tcW w:w="1310" w:type="dxa"/>
            <w:vAlign w:val="center"/>
          </w:tcPr>
          <w:p w:rsidR="0006364A" w:rsidRPr="0001778C" w:rsidRDefault="0006364A" w:rsidP="007D0E6E">
            <w:pPr>
              <w:autoSpaceDN/>
              <w:jc w:val="center"/>
              <w:textAlignment w:val="auto"/>
              <w:rPr>
                <w:sz w:val="21"/>
                <w:szCs w:val="21"/>
              </w:rPr>
            </w:pPr>
          </w:p>
        </w:tc>
        <w:tc>
          <w:tcPr>
            <w:tcW w:w="1216" w:type="dxa"/>
            <w:vAlign w:val="center"/>
          </w:tcPr>
          <w:p w:rsidR="0006364A" w:rsidRPr="0001778C" w:rsidRDefault="0006364A" w:rsidP="007D0E6E">
            <w:pPr>
              <w:autoSpaceDN/>
              <w:jc w:val="center"/>
              <w:textAlignment w:val="auto"/>
              <w:rPr>
                <w:sz w:val="21"/>
                <w:szCs w:val="21"/>
              </w:rPr>
            </w:pPr>
          </w:p>
        </w:tc>
      </w:tr>
      <w:tr w:rsidR="00495D93" w:rsidRPr="0006364A" w:rsidTr="008A0402">
        <w:trPr>
          <w:trHeight w:val="397"/>
        </w:trPr>
        <w:tc>
          <w:tcPr>
            <w:tcW w:w="678" w:type="dxa"/>
            <w:vAlign w:val="center"/>
          </w:tcPr>
          <w:p w:rsidR="00495D93" w:rsidRPr="0001778C" w:rsidRDefault="00495D93" w:rsidP="007D0E6E">
            <w:pPr>
              <w:autoSpaceDN/>
              <w:jc w:val="center"/>
              <w:textAlignment w:val="auto"/>
              <w:rPr>
                <w:sz w:val="21"/>
                <w:szCs w:val="21"/>
              </w:rPr>
            </w:pPr>
            <w:r w:rsidRPr="0001778C">
              <w:rPr>
                <w:sz w:val="21"/>
                <w:szCs w:val="21"/>
              </w:rPr>
              <w:t>6</w:t>
            </w:r>
            <w:r w:rsidR="003236CC">
              <w:rPr>
                <w:sz w:val="21"/>
                <w:szCs w:val="21"/>
              </w:rPr>
              <w:t>**</w:t>
            </w:r>
          </w:p>
        </w:tc>
        <w:tc>
          <w:tcPr>
            <w:tcW w:w="6316" w:type="dxa"/>
            <w:vAlign w:val="center"/>
          </w:tcPr>
          <w:p w:rsidR="00495D93" w:rsidRPr="0001778C" w:rsidRDefault="00495D93" w:rsidP="007D0E6E">
            <w:pPr>
              <w:autoSpaceDN/>
              <w:jc w:val="both"/>
              <w:textAlignment w:val="auto"/>
              <w:rPr>
                <w:sz w:val="21"/>
                <w:szCs w:val="21"/>
              </w:rPr>
            </w:pPr>
            <w:r w:rsidRPr="0001778C">
              <w:rPr>
                <w:sz w:val="21"/>
                <w:szCs w:val="21"/>
              </w:rPr>
              <w:t xml:space="preserve">List of Manufacturing facility as per 2.2.2 &amp; 5.3.1 of Technical Spec submitted </w:t>
            </w:r>
          </w:p>
        </w:tc>
        <w:tc>
          <w:tcPr>
            <w:tcW w:w="1310" w:type="dxa"/>
            <w:vAlign w:val="center"/>
          </w:tcPr>
          <w:p w:rsidR="00495D93" w:rsidRPr="0001778C" w:rsidRDefault="00495D93" w:rsidP="007D0E6E">
            <w:pPr>
              <w:autoSpaceDN/>
              <w:jc w:val="center"/>
              <w:textAlignment w:val="auto"/>
              <w:rPr>
                <w:sz w:val="21"/>
                <w:szCs w:val="21"/>
              </w:rPr>
            </w:pPr>
          </w:p>
        </w:tc>
        <w:tc>
          <w:tcPr>
            <w:tcW w:w="1216" w:type="dxa"/>
            <w:vAlign w:val="center"/>
          </w:tcPr>
          <w:p w:rsidR="00495D93" w:rsidRPr="0001778C" w:rsidRDefault="00495D93" w:rsidP="007D0E6E">
            <w:pPr>
              <w:autoSpaceDN/>
              <w:jc w:val="center"/>
              <w:textAlignment w:val="auto"/>
              <w:rPr>
                <w:sz w:val="21"/>
                <w:szCs w:val="21"/>
              </w:rPr>
            </w:pPr>
          </w:p>
        </w:tc>
      </w:tr>
      <w:tr w:rsidR="00234CAB" w:rsidRPr="0006364A" w:rsidTr="008A0402">
        <w:trPr>
          <w:trHeight w:val="397"/>
        </w:trPr>
        <w:tc>
          <w:tcPr>
            <w:tcW w:w="678" w:type="dxa"/>
            <w:vAlign w:val="center"/>
          </w:tcPr>
          <w:p w:rsidR="00234CAB" w:rsidRPr="0001778C" w:rsidRDefault="00234CAB" w:rsidP="007D0E6E">
            <w:pPr>
              <w:autoSpaceDN/>
              <w:jc w:val="center"/>
              <w:textAlignment w:val="auto"/>
              <w:rPr>
                <w:sz w:val="21"/>
                <w:szCs w:val="21"/>
              </w:rPr>
            </w:pPr>
            <w:r w:rsidRPr="0001778C">
              <w:rPr>
                <w:sz w:val="21"/>
                <w:szCs w:val="21"/>
              </w:rPr>
              <w:t>7</w:t>
            </w:r>
            <w:r w:rsidR="003236CC">
              <w:rPr>
                <w:sz w:val="21"/>
                <w:szCs w:val="21"/>
              </w:rPr>
              <w:t>**</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 xml:space="preserve">Manufacturing capacity as per clause 15 of “CHECK LIST </w:t>
            </w:r>
            <w:proofErr w:type="gramStart"/>
            <w:r w:rsidRPr="0001778C">
              <w:rPr>
                <w:sz w:val="21"/>
                <w:szCs w:val="21"/>
              </w:rPr>
              <w:t>CUM  GENERAL</w:t>
            </w:r>
            <w:proofErr w:type="gramEnd"/>
            <w:r w:rsidRPr="0001778C">
              <w:rPr>
                <w:sz w:val="21"/>
                <w:szCs w:val="21"/>
              </w:rPr>
              <w:t xml:space="preserve"> TERMS AND CONDITIONS” submitted.</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234CAB" w:rsidRPr="0006364A" w:rsidTr="008A0402">
        <w:trPr>
          <w:trHeight w:val="397"/>
        </w:trPr>
        <w:tc>
          <w:tcPr>
            <w:tcW w:w="678" w:type="dxa"/>
            <w:vAlign w:val="center"/>
          </w:tcPr>
          <w:p w:rsidR="00234CAB" w:rsidRPr="0001778C" w:rsidRDefault="00234CAB" w:rsidP="007D0E6E">
            <w:pPr>
              <w:autoSpaceDN/>
              <w:jc w:val="center"/>
              <w:textAlignment w:val="auto"/>
              <w:rPr>
                <w:sz w:val="21"/>
                <w:szCs w:val="21"/>
              </w:rPr>
            </w:pPr>
            <w:r w:rsidRPr="0001778C">
              <w:rPr>
                <w:sz w:val="21"/>
                <w:szCs w:val="21"/>
              </w:rPr>
              <w:t>8</w:t>
            </w:r>
            <w:r w:rsidR="003236CC">
              <w:rPr>
                <w:sz w:val="21"/>
                <w:szCs w:val="21"/>
              </w:rPr>
              <w:t>**</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List of Outsourced Processes and control mechanism submitted</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4E7377" w:rsidRPr="004E7377" w:rsidTr="008A0402">
        <w:trPr>
          <w:trHeight w:val="397"/>
        </w:trPr>
        <w:tc>
          <w:tcPr>
            <w:tcW w:w="678" w:type="dxa"/>
            <w:vAlign w:val="center"/>
          </w:tcPr>
          <w:p w:rsidR="00234CAB" w:rsidRPr="0001778C" w:rsidRDefault="00234CAB" w:rsidP="007D0E6E">
            <w:pPr>
              <w:autoSpaceDN/>
              <w:jc w:val="center"/>
              <w:textAlignment w:val="auto"/>
              <w:rPr>
                <w:sz w:val="21"/>
                <w:szCs w:val="21"/>
              </w:rPr>
            </w:pPr>
            <w:r w:rsidRPr="0001778C">
              <w:rPr>
                <w:sz w:val="21"/>
                <w:szCs w:val="21"/>
              </w:rPr>
              <w:t>9</w:t>
            </w:r>
            <w:r w:rsidR="003236CC">
              <w:rPr>
                <w:sz w:val="21"/>
                <w:szCs w:val="21"/>
              </w:rPr>
              <w:t>**</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Process Flow Chart and controls submitted (2.2.2 of Technical Spec and clause 13 of “CHECK LIST CUM  GENERAL TERMS AND CONDITIONS”</w:t>
            </w:r>
            <w:r w:rsidR="00396C97" w:rsidRPr="0001778C">
              <w:rPr>
                <w:sz w:val="21"/>
                <w:szCs w:val="21"/>
              </w:rPr>
              <w:t>)</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4E7377" w:rsidRPr="004E7377" w:rsidTr="008A0402">
        <w:trPr>
          <w:trHeight w:val="397"/>
        </w:trPr>
        <w:tc>
          <w:tcPr>
            <w:tcW w:w="678" w:type="dxa"/>
            <w:vAlign w:val="center"/>
          </w:tcPr>
          <w:p w:rsidR="00234CAB" w:rsidRPr="0001778C" w:rsidRDefault="00234CAB" w:rsidP="007D0E6E">
            <w:pPr>
              <w:autoSpaceDN/>
              <w:jc w:val="center"/>
              <w:textAlignment w:val="auto"/>
              <w:rPr>
                <w:sz w:val="21"/>
                <w:szCs w:val="21"/>
              </w:rPr>
            </w:pPr>
            <w:r w:rsidRPr="0001778C">
              <w:rPr>
                <w:sz w:val="21"/>
                <w:szCs w:val="21"/>
              </w:rPr>
              <w:t>10</w:t>
            </w:r>
            <w:r w:rsidR="003236CC">
              <w:rPr>
                <w:sz w:val="21"/>
                <w:szCs w:val="21"/>
              </w:rPr>
              <w:t>**</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Details of manpower, technical qualification and experience (with reference to clause 13 of CHECK LIST CUM  GENERAL TERMS AND CONDITIONS) submitted</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4E7377" w:rsidRPr="004E7377" w:rsidTr="008A0402">
        <w:trPr>
          <w:trHeight w:val="397"/>
        </w:trPr>
        <w:tc>
          <w:tcPr>
            <w:tcW w:w="678" w:type="dxa"/>
            <w:vAlign w:val="center"/>
          </w:tcPr>
          <w:p w:rsidR="00234CAB" w:rsidRPr="0001778C" w:rsidRDefault="00234CAB" w:rsidP="007D0E6E">
            <w:pPr>
              <w:autoSpaceDN/>
              <w:jc w:val="center"/>
              <w:textAlignment w:val="auto"/>
              <w:rPr>
                <w:sz w:val="21"/>
                <w:szCs w:val="21"/>
              </w:rPr>
            </w:pPr>
            <w:r w:rsidRPr="0001778C">
              <w:rPr>
                <w:sz w:val="21"/>
                <w:szCs w:val="21"/>
              </w:rPr>
              <w:t>11</w:t>
            </w:r>
            <w:r w:rsidR="003236CC">
              <w:rPr>
                <w:sz w:val="21"/>
                <w:szCs w:val="21"/>
              </w:rPr>
              <w:t>**</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Present annual capacity with details submitted.</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4E7377" w:rsidRPr="004E7377" w:rsidTr="008A0402">
        <w:trPr>
          <w:trHeight w:val="397"/>
        </w:trPr>
        <w:tc>
          <w:tcPr>
            <w:tcW w:w="678" w:type="dxa"/>
            <w:vAlign w:val="center"/>
          </w:tcPr>
          <w:p w:rsidR="00234CAB" w:rsidRPr="0001778C" w:rsidRDefault="00234CAB" w:rsidP="007D0E6E">
            <w:pPr>
              <w:autoSpaceDN/>
              <w:jc w:val="center"/>
              <w:textAlignment w:val="auto"/>
              <w:rPr>
                <w:sz w:val="21"/>
                <w:szCs w:val="21"/>
              </w:rPr>
            </w:pPr>
            <w:r w:rsidRPr="0001778C">
              <w:rPr>
                <w:sz w:val="21"/>
                <w:szCs w:val="21"/>
              </w:rPr>
              <w:t>12</w:t>
            </w:r>
            <w:r w:rsidR="003236CC">
              <w:rPr>
                <w:sz w:val="21"/>
                <w:szCs w:val="21"/>
              </w:rPr>
              <w:t>**</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Vendor registration format (For supplier not in the corresponding Product Material Directory of BHEL) submitted</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4E7377" w:rsidRPr="004E7377" w:rsidTr="008A0402">
        <w:trPr>
          <w:trHeight w:val="397"/>
        </w:trPr>
        <w:tc>
          <w:tcPr>
            <w:tcW w:w="678" w:type="dxa"/>
            <w:vAlign w:val="center"/>
          </w:tcPr>
          <w:p w:rsidR="00234CAB" w:rsidRPr="0001778C" w:rsidRDefault="003236CC" w:rsidP="007D0E6E">
            <w:pPr>
              <w:autoSpaceDN/>
              <w:jc w:val="center"/>
              <w:textAlignment w:val="auto"/>
              <w:rPr>
                <w:sz w:val="21"/>
                <w:szCs w:val="21"/>
              </w:rPr>
            </w:pPr>
            <w:r>
              <w:rPr>
                <w:sz w:val="21"/>
                <w:szCs w:val="21"/>
              </w:rPr>
              <w:t>13</w:t>
            </w:r>
          </w:p>
        </w:tc>
        <w:tc>
          <w:tcPr>
            <w:tcW w:w="6316" w:type="dxa"/>
            <w:vAlign w:val="center"/>
          </w:tcPr>
          <w:p w:rsidR="00234CAB" w:rsidRPr="0001778C" w:rsidRDefault="00234CAB" w:rsidP="007D0E6E">
            <w:pPr>
              <w:autoSpaceDN/>
              <w:jc w:val="both"/>
              <w:textAlignment w:val="auto"/>
              <w:rPr>
                <w:sz w:val="21"/>
                <w:szCs w:val="21"/>
              </w:rPr>
            </w:pPr>
            <w:r w:rsidRPr="0001778C">
              <w:rPr>
                <w:sz w:val="21"/>
                <w:szCs w:val="21"/>
              </w:rPr>
              <w:t xml:space="preserve">Proven performance data </w:t>
            </w:r>
            <w:r w:rsidR="00396C97" w:rsidRPr="0001778C">
              <w:rPr>
                <w:sz w:val="21"/>
                <w:szCs w:val="21"/>
              </w:rPr>
              <w:t>a</w:t>
            </w:r>
            <w:r w:rsidRPr="0001778C">
              <w:rPr>
                <w:sz w:val="21"/>
                <w:szCs w:val="21"/>
              </w:rPr>
              <w:t xml:space="preserve">s </w:t>
            </w:r>
            <w:r w:rsidR="00396C97" w:rsidRPr="0001778C">
              <w:rPr>
                <w:sz w:val="21"/>
                <w:szCs w:val="21"/>
              </w:rPr>
              <w:t xml:space="preserve">per </w:t>
            </w:r>
            <w:r w:rsidRPr="0001778C">
              <w:rPr>
                <w:sz w:val="21"/>
                <w:szCs w:val="21"/>
              </w:rPr>
              <w:t xml:space="preserve">2.1 of </w:t>
            </w:r>
            <w:r w:rsidR="0043381F" w:rsidRPr="0001778C">
              <w:rPr>
                <w:sz w:val="21"/>
                <w:szCs w:val="21"/>
              </w:rPr>
              <w:t>BA350</w:t>
            </w:r>
            <w:r w:rsidR="003236CC">
              <w:rPr>
                <w:sz w:val="21"/>
                <w:szCs w:val="21"/>
              </w:rPr>
              <w:t>15</w:t>
            </w:r>
            <w:r w:rsidRPr="0001778C">
              <w:rPr>
                <w:sz w:val="21"/>
                <w:szCs w:val="21"/>
              </w:rPr>
              <w:t xml:space="preserve"> submitted.</w:t>
            </w:r>
          </w:p>
        </w:tc>
        <w:tc>
          <w:tcPr>
            <w:tcW w:w="1310" w:type="dxa"/>
            <w:vAlign w:val="center"/>
          </w:tcPr>
          <w:p w:rsidR="00234CAB" w:rsidRPr="0001778C" w:rsidRDefault="00234CAB" w:rsidP="007D0E6E">
            <w:pPr>
              <w:autoSpaceDN/>
              <w:jc w:val="center"/>
              <w:textAlignment w:val="auto"/>
              <w:rPr>
                <w:sz w:val="21"/>
                <w:szCs w:val="21"/>
              </w:rPr>
            </w:pPr>
          </w:p>
        </w:tc>
        <w:tc>
          <w:tcPr>
            <w:tcW w:w="1216" w:type="dxa"/>
            <w:vAlign w:val="center"/>
          </w:tcPr>
          <w:p w:rsidR="00234CAB" w:rsidRPr="0001778C" w:rsidRDefault="00234CAB" w:rsidP="007D0E6E">
            <w:pPr>
              <w:autoSpaceDN/>
              <w:jc w:val="center"/>
              <w:textAlignment w:val="auto"/>
              <w:rPr>
                <w:sz w:val="21"/>
                <w:szCs w:val="21"/>
              </w:rPr>
            </w:pPr>
          </w:p>
        </w:tc>
      </w:tr>
      <w:tr w:rsidR="003B7C06" w:rsidRPr="004E7377" w:rsidTr="008A0402">
        <w:trPr>
          <w:trHeight w:val="397"/>
        </w:trPr>
        <w:tc>
          <w:tcPr>
            <w:tcW w:w="678" w:type="dxa"/>
            <w:vAlign w:val="center"/>
          </w:tcPr>
          <w:p w:rsidR="003B7C06" w:rsidRPr="0001778C" w:rsidRDefault="003236CC" w:rsidP="007D0E6E">
            <w:pPr>
              <w:autoSpaceDN/>
              <w:jc w:val="center"/>
              <w:textAlignment w:val="auto"/>
              <w:rPr>
                <w:sz w:val="21"/>
                <w:szCs w:val="21"/>
              </w:rPr>
            </w:pPr>
            <w:r>
              <w:rPr>
                <w:sz w:val="21"/>
                <w:szCs w:val="21"/>
              </w:rPr>
              <w:t>1</w:t>
            </w:r>
            <w:r w:rsidR="004F17CC">
              <w:rPr>
                <w:sz w:val="21"/>
                <w:szCs w:val="21"/>
              </w:rPr>
              <w:t>4</w:t>
            </w:r>
          </w:p>
        </w:tc>
        <w:tc>
          <w:tcPr>
            <w:tcW w:w="6316" w:type="dxa"/>
            <w:vAlign w:val="center"/>
          </w:tcPr>
          <w:p w:rsidR="003B7C06" w:rsidRPr="0001778C" w:rsidRDefault="003B7C06" w:rsidP="007D0E6E">
            <w:pPr>
              <w:autoSpaceDN/>
              <w:jc w:val="both"/>
              <w:textAlignment w:val="auto"/>
              <w:rPr>
                <w:sz w:val="21"/>
                <w:szCs w:val="21"/>
              </w:rPr>
            </w:pPr>
            <w:r w:rsidRPr="0001778C">
              <w:rPr>
                <w:sz w:val="21"/>
                <w:szCs w:val="21"/>
              </w:rPr>
              <w:t xml:space="preserve">Quality Plan as per 5.3.3 of spec </w:t>
            </w:r>
            <w:r w:rsidR="0043381F" w:rsidRPr="0001778C">
              <w:rPr>
                <w:sz w:val="21"/>
                <w:szCs w:val="21"/>
              </w:rPr>
              <w:t>BA350</w:t>
            </w:r>
            <w:r w:rsidR="003236CC">
              <w:rPr>
                <w:sz w:val="21"/>
                <w:szCs w:val="21"/>
              </w:rPr>
              <w:t>15</w:t>
            </w:r>
            <w:r w:rsidRPr="0001778C">
              <w:rPr>
                <w:sz w:val="21"/>
                <w:szCs w:val="21"/>
              </w:rPr>
              <w:t xml:space="preserve"> submitted</w:t>
            </w:r>
          </w:p>
        </w:tc>
        <w:tc>
          <w:tcPr>
            <w:tcW w:w="1310" w:type="dxa"/>
            <w:vAlign w:val="center"/>
          </w:tcPr>
          <w:p w:rsidR="003B7C06" w:rsidRPr="0001778C" w:rsidRDefault="003B7C06" w:rsidP="007D0E6E">
            <w:pPr>
              <w:autoSpaceDN/>
              <w:jc w:val="center"/>
              <w:textAlignment w:val="auto"/>
              <w:rPr>
                <w:sz w:val="21"/>
                <w:szCs w:val="21"/>
              </w:rPr>
            </w:pPr>
          </w:p>
        </w:tc>
        <w:tc>
          <w:tcPr>
            <w:tcW w:w="1216" w:type="dxa"/>
            <w:vAlign w:val="center"/>
          </w:tcPr>
          <w:p w:rsidR="003B7C06" w:rsidRPr="0001778C" w:rsidRDefault="003B7C06" w:rsidP="007D0E6E">
            <w:pPr>
              <w:autoSpaceDN/>
              <w:jc w:val="center"/>
              <w:textAlignment w:val="auto"/>
              <w:rPr>
                <w:sz w:val="21"/>
                <w:szCs w:val="21"/>
              </w:rPr>
            </w:pPr>
          </w:p>
        </w:tc>
      </w:tr>
      <w:tr w:rsidR="003B7C06" w:rsidRPr="004E7377" w:rsidTr="008A0402">
        <w:trPr>
          <w:trHeight w:val="397"/>
        </w:trPr>
        <w:tc>
          <w:tcPr>
            <w:tcW w:w="678" w:type="dxa"/>
            <w:vAlign w:val="center"/>
          </w:tcPr>
          <w:p w:rsidR="003B7C06" w:rsidRPr="0001778C" w:rsidRDefault="003236CC" w:rsidP="007D0E6E">
            <w:pPr>
              <w:autoSpaceDN/>
              <w:jc w:val="center"/>
              <w:textAlignment w:val="auto"/>
              <w:rPr>
                <w:sz w:val="21"/>
                <w:szCs w:val="21"/>
              </w:rPr>
            </w:pPr>
            <w:r>
              <w:rPr>
                <w:sz w:val="21"/>
                <w:szCs w:val="21"/>
              </w:rPr>
              <w:t>1</w:t>
            </w:r>
            <w:r w:rsidR="004F17CC">
              <w:rPr>
                <w:sz w:val="21"/>
                <w:szCs w:val="21"/>
              </w:rPr>
              <w:t>5</w:t>
            </w:r>
          </w:p>
        </w:tc>
        <w:tc>
          <w:tcPr>
            <w:tcW w:w="6316" w:type="dxa"/>
            <w:vAlign w:val="center"/>
          </w:tcPr>
          <w:p w:rsidR="00886190" w:rsidRPr="004D4AC1" w:rsidRDefault="003B7C06" w:rsidP="007D0E6E">
            <w:pPr>
              <w:autoSpaceDN/>
              <w:jc w:val="both"/>
              <w:textAlignment w:val="auto"/>
              <w:rPr>
                <w:sz w:val="21"/>
                <w:szCs w:val="21"/>
              </w:rPr>
            </w:pPr>
            <w:r w:rsidRPr="004D4AC1">
              <w:rPr>
                <w:sz w:val="21"/>
                <w:szCs w:val="21"/>
              </w:rPr>
              <w:t>Proof of supply of grinding rolls</w:t>
            </w:r>
            <w:r w:rsidR="00886190" w:rsidRPr="004D4AC1">
              <w:rPr>
                <w:sz w:val="21"/>
                <w:szCs w:val="21"/>
              </w:rPr>
              <w:t xml:space="preserve"> as per the Technical Specification: </w:t>
            </w:r>
          </w:p>
          <w:p w:rsidR="00886190" w:rsidRPr="004D4AC1" w:rsidRDefault="003B7C06" w:rsidP="007D0E6E">
            <w:pPr>
              <w:pStyle w:val="ListParagraph"/>
              <w:numPr>
                <w:ilvl w:val="0"/>
                <w:numId w:val="15"/>
              </w:numPr>
              <w:autoSpaceDN/>
              <w:jc w:val="both"/>
              <w:textAlignment w:val="auto"/>
              <w:rPr>
                <w:sz w:val="21"/>
                <w:szCs w:val="21"/>
              </w:rPr>
            </w:pPr>
            <w:r w:rsidRPr="004D4AC1">
              <w:rPr>
                <w:sz w:val="21"/>
                <w:szCs w:val="21"/>
              </w:rPr>
              <w:t>Purchase Order</w:t>
            </w:r>
            <w:r w:rsidR="00886190" w:rsidRPr="004D4AC1">
              <w:rPr>
                <w:sz w:val="21"/>
                <w:szCs w:val="21"/>
              </w:rPr>
              <w:t xml:space="preserve">, </w:t>
            </w:r>
          </w:p>
          <w:p w:rsidR="00886190" w:rsidRPr="004D4AC1" w:rsidRDefault="00886190" w:rsidP="007D0E6E">
            <w:pPr>
              <w:pStyle w:val="ListParagraph"/>
              <w:numPr>
                <w:ilvl w:val="0"/>
                <w:numId w:val="15"/>
              </w:numPr>
              <w:autoSpaceDN/>
              <w:jc w:val="both"/>
              <w:textAlignment w:val="auto"/>
              <w:rPr>
                <w:sz w:val="21"/>
                <w:szCs w:val="21"/>
              </w:rPr>
            </w:pPr>
            <w:r w:rsidRPr="004D4AC1">
              <w:rPr>
                <w:sz w:val="21"/>
                <w:szCs w:val="21"/>
              </w:rPr>
              <w:t>M</w:t>
            </w:r>
            <w:r w:rsidR="003B7C06" w:rsidRPr="004D4AC1">
              <w:rPr>
                <w:sz w:val="21"/>
                <w:szCs w:val="21"/>
              </w:rPr>
              <w:t>aterial receipt/acceptance by customer document</w:t>
            </w:r>
            <w:r w:rsidR="00490369" w:rsidRPr="004D4AC1">
              <w:rPr>
                <w:sz w:val="21"/>
                <w:szCs w:val="21"/>
              </w:rPr>
              <w:t xml:space="preserve"> and </w:t>
            </w:r>
          </w:p>
          <w:p w:rsidR="003B7C06" w:rsidRPr="004D4AC1" w:rsidRDefault="00886190" w:rsidP="007D0E6E">
            <w:pPr>
              <w:pStyle w:val="ListParagraph"/>
              <w:numPr>
                <w:ilvl w:val="0"/>
                <w:numId w:val="15"/>
              </w:numPr>
              <w:autoSpaceDN/>
              <w:jc w:val="both"/>
              <w:textAlignment w:val="auto"/>
              <w:rPr>
                <w:sz w:val="21"/>
                <w:szCs w:val="21"/>
              </w:rPr>
            </w:pPr>
            <w:r w:rsidRPr="004D4AC1">
              <w:rPr>
                <w:sz w:val="21"/>
                <w:szCs w:val="21"/>
              </w:rPr>
              <w:t>T</w:t>
            </w:r>
            <w:r w:rsidR="00490369" w:rsidRPr="004D4AC1">
              <w:rPr>
                <w:sz w:val="21"/>
                <w:szCs w:val="21"/>
              </w:rPr>
              <w:t>he life achieved</w:t>
            </w:r>
            <w:r w:rsidR="00A25D0C" w:rsidRPr="004D4AC1">
              <w:rPr>
                <w:sz w:val="21"/>
                <w:szCs w:val="21"/>
              </w:rPr>
              <w:t xml:space="preserve"> certified by the end user</w:t>
            </w:r>
            <w:r w:rsidR="003B7C06" w:rsidRPr="004D4AC1">
              <w:rPr>
                <w:sz w:val="21"/>
                <w:szCs w:val="21"/>
              </w:rPr>
              <w:t>.</w:t>
            </w:r>
          </w:p>
        </w:tc>
        <w:tc>
          <w:tcPr>
            <w:tcW w:w="1310" w:type="dxa"/>
            <w:vAlign w:val="center"/>
          </w:tcPr>
          <w:p w:rsidR="003B7C06" w:rsidRPr="0001778C" w:rsidRDefault="003B7C06" w:rsidP="007D0E6E">
            <w:pPr>
              <w:autoSpaceDN/>
              <w:jc w:val="center"/>
              <w:textAlignment w:val="auto"/>
              <w:rPr>
                <w:sz w:val="21"/>
                <w:szCs w:val="21"/>
              </w:rPr>
            </w:pPr>
          </w:p>
        </w:tc>
        <w:tc>
          <w:tcPr>
            <w:tcW w:w="1216" w:type="dxa"/>
            <w:vAlign w:val="center"/>
          </w:tcPr>
          <w:p w:rsidR="003B7C06" w:rsidRPr="0001778C" w:rsidRDefault="003B7C06" w:rsidP="007D0E6E">
            <w:pPr>
              <w:autoSpaceDN/>
              <w:jc w:val="center"/>
              <w:textAlignment w:val="auto"/>
              <w:rPr>
                <w:sz w:val="21"/>
                <w:szCs w:val="21"/>
              </w:rPr>
            </w:pPr>
          </w:p>
        </w:tc>
      </w:tr>
      <w:tr w:rsidR="003B7C06" w:rsidRPr="0006364A" w:rsidTr="008A0402">
        <w:trPr>
          <w:trHeight w:val="397"/>
        </w:trPr>
        <w:tc>
          <w:tcPr>
            <w:tcW w:w="6994" w:type="dxa"/>
            <w:gridSpan w:val="2"/>
            <w:vAlign w:val="center"/>
          </w:tcPr>
          <w:p w:rsidR="003B7C06" w:rsidRPr="0001778C" w:rsidRDefault="003B7C06" w:rsidP="007D0E6E">
            <w:pPr>
              <w:autoSpaceDN/>
              <w:jc w:val="both"/>
              <w:textAlignment w:val="auto"/>
              <w:rPr>
                <w:sz w:val="21"/>
                <w:szCs w:val="21"/>
              </w:rPr>
            </w:pPr>
            <w:r w:rsidRPr="0001778C">
              <w:rPr>
                <w:sz w:val="21"/>
                <w:szCs w:val="21"/>
              </w:rPr>
              <w:t>PRICE BID ENVELOPE</w:t>
            </w:r>
          </w:p>
        </w:tc>
        <w:tc>
          <w:tcPr>
            <w:tcW w:w="1310" w:type="dxa"/>
            <w:vAlign w:val="center"/>
          </w:tcPr>
          <w:p w:rsidR="003B7C06" w:rsidRPr="0001778C" w:rsidRDefault="003B7C06" w:rsidP="007D0E6E">
            <w:pPr>
              <w:autoSpaceDN/>
              <w:jc w:val="center"/>
              <w:textAlignment w:val="auto"/>
              <w:rPr>
                <w:sz w:val="21"/>
                <w:szCs w:val="21"/>
              </w:rPr>
            </w:pPr>
          </w:p>
        </w:tc>
        <w:tc>
          <w:tcPr>
            <w:tcW w:w="1216" w:type="dxa"/>
            <w:vAlign w:val="center"/>
          </w:tcPr>
          <w:p w:rsidR="003B7C06" w:rsidRPr="0001778C" w:rsidRDefault="003B7C06" w:rsidP="007D0E6E">
            <w:pPr>
              <w:autoSpaceDN/>
              <w:jc w:val="center"/>
              <w:textAlignment w:val="auto"/>
              <w:rPr>
                <w:sz w:val="21"/>
                <w:szCs w:val="21"/>
              </w:rPr>
            </w:pPr>
          </w:p>
        </w:tc>
      </w:tr>
      <w:tr w:rsidR="003B7C06" w:rsidRPr="0006364A" w:rsidTr="008A0402">
        <w:trPr>
          <w:trHeight w:val="397"/>
        </w:trPr>
        <w:tc>
          <w:tcPr>
            <w:tcW w:w="678" w:type="dxa"/>
            <w:vAlign w:val="center"/>
          </w:tcPr>
          <w:p w:rsidR="003B7C06" w:rsidRPr="0001778C" w:rsidRDefault="003B7C06" w:rsidP="007D0E6E">
            <w:pPr>
              <w:autoSpaceDN/>
              <w:jc w:val="center"/>
              <w:textAlignment w:val="auto"/>
              <w:rPr>
                <w:sz w:val="21"/>
                <w:szCs w:val="21"/>
              </w:rPr>
            </w:pPr>
            <w:r w:rsidRPr="0001778C">
              <w:rPr>
                <w:sz w:val="21"/>
                <w:szCs w:val="21"/>
              </w:rPr>
              <w:t>1</w:t>
            </w:r>
          </w:p>
        </w:tc>
        <w:tc>
          <w:tcPr>
            <w:tcW w:w="6316" w:type="dxa"/>
            <w:vAlign w:val="center"/>
          </w:tcPr>
          <w:p w:rsidR="003B7C06" w:rsidRPr="0001778C" w:rsidRDefault="003B7C06" w:rsidP="007D0E6E">
            <w:pPr>
              <w:autoSpaceDN/>
              <w:jc w:val="both"/>
              <w:textAlignment w:val="auto"/>
              <w:rPr>
                <w:sz w:val="21"/>
                <w:szCs w:val="21"/>
              </w:rPr>
            </w:pPr>
            <w:r w:rsidRPr="0001778C">
              <w:rPr>
                <w:sz w:val="21"/>
                <w:szCs w:val="21"/>
              </w:rPr>
              <w:t>Price list with break-ups as in Annexure I to Annexure III (with all parts of the Annexures).</w:t>
            </w:r>
          </w:p>
        </w:tc>
        <w:tc>
          <w:tcPr>
            <w:tcW w:w="1310" w:type="dxa"/>
            <w:vAlign w:val="center"/>
          </w:tcPr>
          <w:p w:rsidR="003B7C06" w:rsidRPr="0001778C" w:rsidRDefault="003B7C06" w:rsidP="007D0E6E">
            <w:pPr>
              <w:autoSpaceDN/>
              <w:jc w:val="center"/>
              <w:textAlignment w:val="auto"/>
              <w:rPr>
                <w:sz w:val="21"/>
                <w:szCs w:val="21"/>
              </w:rPr>
            </w:pPr>
          </w:p>
        </w:tc>
        <w:tc>
          <w:tcPr>
            <w:tcW w:w="1216" w:type="dxa"/>
            <w:vAlign w:val="center"/>
          </w:tcPr>
          <w:p w:rsidR="003B7C06" w:rsidRPr="0001778C" w:rsidRDefault="003B7C06" w:rsidP="007D0E6E">
            <w:pPr>
              <w:autoSpaceDN/>
              <w:jc w:val="center"/>
              <w:textAlignment w:val="auto"/>
              <w:rPr>
                <w:sz w:val="21"/>
                <w:szCs w:val="21"/>
              </w:rPr>
            </w:pPr>
          </w:p>
        </w:tc>
      </w:tr>
      <w:tr w:rsidR="003B7C06" w:rsidRPr="0006364A" w:rsidTr="008A0402">
        <w:trPr>
          <w:trHeight w:val="397"/>
        </w:trPr>
        <w:tc>
          <w:tcPr>
            <w:tcW w:w="6994" w:type="dxa"/>
            <w:gridSpan w:val="2"/>
            <w:vAlign w:val="center"/>
          </w:tcPr>
          <w:p w:rsidR="003B7C06" w:rsidRPr="0001778C" w:rsidRDefault="003B7C06" w:rsidP="007D0E6E">
            <w:pPr>
              <w:autoSpaceDN/>
              <w:jc w:val="both"/>
              <w:textAlignment w:val="auto"/>
              <w:rPr>
                <w:sz w:val="21"/>
                <w:szCs w:val="21"/>
              </w:rPr>
            </w:pPr>
            <w:r w:rsidRPr="0001778C">
              <w:rPr>
                <w:sz w:val="21"/>
                <w:szCs w:val="21"/>
              </w:rPr>
              <w:t>REVERSE AUCTION (IF APPLICABLE)</w:t>
            </w:r>
          </w:p>
        </w:tc>
        <w:tc>
          <w:tcPr>
            <w:tcW w:w="1310" w:type="dxa"/>
            <w:vAlign w:val="center"/>
          </w:tcPr>
          <w:p w:rsidR="003B7C06" w:rsidRPr="0001778C" w:rsidRDefault="003B7C06" w:rsidP="007D0E6E">
            <w:pPr>
              <w:autoSpaceDN/>
              <w:jc w:val="center"/>
              <w:textAlignment w:val="auto"/>
              <w:rPr>
                <w:sz w:val="21"/>
                <w:szCs w:val="21"/>
              </w:rPr>
            </w:pPr>
          </w:p>
        </w:tc>
        <w:tc>
          <w:tcPr>
            <w:tcW w:w="1216" w:type="dxa"/>
            <w:vAlign w:val="center"/>
          </w:tcPr>
          <w:p w:rsidR="003B7C06" w:rsidRPr="0001778C" w:rsidRDefault="003B7C06" w:rsidP="007D0E6E">
            <w:pPr>
              <w:autoSpaceDN/>
              <w:jc w:val="center"/>
              <w:textAlignment w:val="auto"/>
              <w:rPr>
                <w:sz w:val="21"/>
                <w:szCs w:val="21"/>
              </w:rPr>
            </w:pPr>
          </w:p>
        </w:tc>
      </w:tr>
      <w:tr w:rsidR="003236CC" w:rsidRPr="0006364A" w:rsidTr="008A0402">
        <w:trPr>
          <w:trHeight w:val="397"/>
        </w:trPr>
        <w:tc>
          <w:tcPr>
            <w:tcW w:w="678" w:type="dxa"/>
            <w:vAlign w:val="center"/>
          </w:tcPr>
          <w:p w:rsidR="003236CC" w:rsidRPr="0001778C" w:rsidRDefault="003236CC" w:rsidP="007D0E6E">
            <w:pPr>
              <w:autoSpaceDN/>
              <w:jc w:val="center"/>
              <w:textAlignment w:val="auto"/>
              <w:rPr>
                <w:sz w:val="21"/>
                <w:szCs w:val="21"/>
              </w:rPr>
            </w:pPr>
            <w:r w:rsidRPr="0001778C">
              <w:rPr>
                <w:sz w:val="21"/>
                <w:szCs w:val="21"/>
              </w:rPr>
              <w:t>1</w:t>
            </w:r>
          </w:p>
        </w:tc>
        <w:tc>
          <w:tcPr>
            <w:tcW w:w="6316" w:type="dxa"/>
            <w:vAlign w:val="center"/>
          </w:tcPr>
          <w:p w:rsidR="00AC4D17" w:rsidRDefault="003236CC" w:rsidP="00AC4D17">
            <w:pPr>
              <w:autoSpaceDN/>
              <w:jc w:val="both"/>
              <w:textAlignment w:val="auto"/>
              <w:rPr>
                <w:sz w:val="20"/>
                <w:szCs w:val="20"/>
              </w:rPr>
            </w:pPr>
            <w:r w:rsidRPr="003A1520">
              <w:rPr>
                <w:sz w:val="20"/>
                <w:szCs w:val="20"/>
              </w:rPr>
              <w:t xml:space="preserve">Quotation with the </w:t>
            </w:r>
            <w:r>
              <w:rPr>
                <w:sz w:val="20"/>
                <w:szCs w:val="20"/>
              </w:rPr>
              <w:t xml:space="preserve">per unit price </w:t>
            </w:r>
            <w:r w:rsidR="00AC4D17">
              <w:rPr>
                <w:sz w:val="20"/>
                <w:szCs w:val="20"/>
              </w:rPr>
              <w:t>as per Annexure III</w:t>
            </w:r>
          </w:p>
          <w:p w:rsidR="00AC4D17" w:rsidRDefault="00AC4D17" w:rsidP="00AC4D17">
            <w:pPr>
              <w:autoSpaceDN/>
              <w:jc w:val="both"/>
              <w:textAlignment w:val="auto"/>
              <w:rPr>
                <w:sz w:val="20"/>
                <w:szCs w:val="20"/>
              </w:rPr>
            </w:pPr>
          </w:p>
          <w:p w:rsidR="003236CC" w:rsidRPr="003A1520" w:rsidRDefault="003236CC" w:rsidP="00AC4D17">
            <w:pPr>
              <w:autoSpaceDN/>
              <w:jc w:val="both"/>
              <w:textAlignment w:val="auto"/>
              <w:rPr>
                <w:sz w:val="20"/>
                <w:szCs w:val="20"/>
              </w:rPr>
            </w:pPr>
            <w:r w:rsidRPr="003A1520">
              <w:rPr>
                <w:sz w:val="20"/>
                <w:szCs w:val="20"/>
              </w:rPr>
              <w:t>Multiplication factor for the Reverse Auction will be provided by BHEL before the reverse auction to include all the taxes and duties.</w:t>
            </w:r>
          </w:p>
        </w:tc>
        <w:tc>
          <w:tcPr>
            <w:tcW w:w="1310" w:type="dxa"/>
            <w:vAlign w:val="center"/>
          </w:tcPr>
          <w:p w:rsidR="003236CC" w:rsidRPr="0001778C" w:rsidRDefault="003236CC" w:rsidP="007D0E6E">
            <w:pPr>
              <w:autoSpaceDN/>
              <w:jc w:val="center"/>
              <w:textAlignment w:val="auto"/>
              <w:rPr>
                <w:sz w:val="21"/>
                <w:szCs w:val="21"/>
              </w:rPr>
            </w:pPr>
          </w:p>
        </w:tc>
        <w:tc>
          <w:tcPr>
            <w:tcW w:w="1216" w:type="dxa"/>
            <w:vAlign w:val="center"/>
          </w:tcPr>
          <w:p w:rsidR="003236CC" w:rsidRPr="0001778C" w:rsidRDefault="003236CC" w:rsidP="007D0E6E">
            <w:pPr>
              <w:autoSpaceDN/>
              <w:jc w:val="center"/>
              <w:textAlignment w:val="auto"/>
              <w:rPr>
                <w:sz w:val="21"/>
                <w:szCs w:val="21"/>
              </w:rPr>
            </w:pPr>
          </w:p>
        </w:tc>
      </w:tr>
    </w:tbl>
    <w:p w:rsidR="003236CC" w:rsidRPr="009A5C9D" w:rsidRDefault="003236CC" w:rsidP="007D0E6E">
      <w:pPr>
        <w:pStyle w:val="ListParagraph"/>
        <w:numPr>
          <w:ilvl w:val="0"/>
          <w:numId w:val="16"/>
        </w:numPr>
        <w:spacing w:before="80"/>
        <w:ind w:left="272" w:hanging="272"/>
        <w:contextualSpacing w:val="0"/>
        <w:jc w:val="both"/>
        <w:rPr>
          <w:sz w:val="22"/>
          <w:szCs w:val="22"/>
        </w:rPr>
      </w:pPr>
      <w:r w:rsidRPr="009A5C9D">
        <w:rPr>
          <w:sz w:val="22"/>
          <w:szCs w:val="22"/>
        </w:rPr>
        <w:t>Bidders can visit the site (BHEL Works) and understand fully the requirements of the tender and the product where their offered components are to be used before submitting their offer. The offers once submitted would be treated as final.</w:t>
      </w:r>
    </w:p>
    <w:p w:rsidR="003236CC" w:rsidRPr="009A5C9D" w:rsidRDefault="003236CC" w:rsidP="007D0E6E">
      <w:pPr>
        <w:pStyle w:val="ListParagraph"/>
        <w:numPr>
          <w:ilvl w:val="0"/>
          <w:numId w:val="16"/>
        </w:numPr>
        <w:spacing w:before="80"/>
        <w:ind w:left="272" w:hanging="272"/>
        <w:contextualSpacing w:val="0"/>
        <w:jc w:val="both"/>
        <w:rPr>
          <w:sz w:val="22"/>
          <w:szCs w:val="22"/>
        </w:rPr>
      </w:pPr>
      <w:r w:rsidRPr="009A5C9D">
        <w:rPr>
          <w:sz w:val="22"/>
          <w:szCs w:val="22"/>
        </w:rPr>
        <w:t>Any clarifications on the clauses and the product must be obtained before the offer is submitted.</w:t>
      </w:r>
    </w:p>
    <w:p w:rsidR="003236CC" w:rsidRDefault="003236CC" w:rsidP="007D0E6E">
      <w:pPr>
        <w:pStyle w:val="ListParagraph"/>
        <w:numPr>
          <w:ilvl w:val="0"/>
          <w:numId w:val="16"/>
        </w:numPr>
        <w:spacing w:before="80"/>
        <w:ind w:left="272" w:hanging="272"/>
        <w:contextualSpacing w:val="0"/>
        <w:jc w:val="both"/>
        <w:rPr>
          <w:sz w:val="22"/>
          <w:szCs w:val="22"/>
        </w:rPr>
      </w:pPr>
      <w:r w:rsidRPr="009A5C9D">
        <w:rPr>
          <w:sz w:val="22"/>
          <w:szCs w:val="22"/>
        </w:rPr>
        <w:t xml:space="preserve">The Clauses marked as ** need not be submitted for the </w:t>
      </w:r>
      <w:r>
        <w:rPr>
          <w:sz w:val="22"/>
          <w:szCs w:val="22"/>
        </w:rPr>
        <w:t xml:space="preserve">bidders </w:t>
      </w:r>
      <w:r w:rsidRPr="009A5C9D">
        <w:rPr>
          <w:sz w:val="22"/>
          <w:szCs w:val="22"/>
        </w:rPr>
        <w:t>that had been qualified for the Open tender K5B1L85377</w:t>
      </w:r>
      <w:r>
        <w:rPr>
          <w:sz w:val="22"/>
          <w:szCs w:val="22"/>
        </w:rPr>
        <w:t xml:space="preserve"> or </w:t>
      </w:r>
      <w:r w:rsidRPr="009A5C9D">
        <w:rPr>
          <w:sz w:val="22"/>
          <w:szCs w:val="22"/>
        </w:rPr>
        <w:t>K5B1L</w:t>
      </w:r>
      <w:r>
        <w:rPr>
          <w:sz w:val="22"/>
          <w:szCs w:val="22"/>
        </w:rPr>
        <w:t xml:space="preserve">48854 (BHEL NIT </w:t>
      </w:r>
      <w:proofErr w:type="spellStart"/>
      <w:r>
        <w:rPr>
          <w:sz w:val="22"/>
          <w:szCs w:val="22"/>
        </w:rPr>
        <w:t>Nos</w:t>
      </w:r>
      <w:proofErr w:type="spellEnd"/>
      <w:r>
        <w:rPr>
          <w:sz w:val="22"/>
          <w:szCs w:val="22"/>
        </w:rPr>
        <w:t xml:space="preserve"> NIT_11799 and NIT_11800)</w:t>
      </w:r>
      <w:r w:rsidR="006D4F08">
        <w:rPr>
          <w:sz w:val="22"/>
          <w:szCs w:val="22"/>
        </w:rPr>
        <w:t>. However the responses are to be entered in the respective columns.</w:t>
      </w:r>
    </w:p>
    <w:p w:rsidR="00667F5F" w:rsidRPr="00667F5F" w:rsidRDefault="00667F5F" w:rsidP="007D0E6E">
      <w:pPr>
        <w:pStyle w:val="ListParagraph"/>
        <w:numPr>
          <w:ilvl w:val="0"/>
          <w:numId w:val="16"/>
        </w:numPr>
        <w:spacing w:before="80"/>
        <w:ind w:left="272" w:hanging="272"/>
        <w:contextualSpacing w:val="0"/>
        <w:jc w:val="both"/>
        <w:rPr>
          <w:b/>
          <w:sz w:val="22"/>
          <w:szCs w:val="22"/>
        </w:rPr>
      </w:pPr>
      <w:r w:rsidRPr="00667F5F">
        <w:rPr>
          <w:b/>
          <w:sz w:val="22"/>
          <w:szCs w:val="22"/>
        </w:rPr>
        <w:t>Supplier should not make any changes in the C</w:t>
      </w:r>
      <w:r w:rsidR="006D4F08">
        <w:rPr>
          <w:b/>
          <w:sz w:val="22"/>
          <w:szCs w:val="22"/>
        </w:rPr>
        <w:t>olumn</w:t>
      </w:r>
      <w:r w:rsidRPr="00667F5F">
        <w:rPr>
          <w:b/>
          <w:sz w:val="22"/>
          <w:szCs w:val="22"/>
        </w:rPr>
        <w:t xml:space="preserve"> </w:t>
      </w:r>
      <w:r w:rsidR="006D4F08">
        <w:rPr>
          <w:b/>
          <w:sz w:val="22"/>
          <w:szCs w:val="22"/>
        </w:rPr>
        <w:t xml:space="preserve">depicting </w:t>
      </w:r>
      <w:r w:rsidRPr="00667F5F">
        <w:rPr>
          <w:b/>
          <w:sz w:val="22"/>
          <w:szCs w:val="22"/>
        </w:rPr>
        <w:t xml:space="preserve">the required terms and conditions, </w:t>
      </w:r>
      <w:r>
        <w:rPr>
          <w:b/>
          <w:sz w:val="22"/>
          <w:szCs w:val="22"/>
        </w:rPr>
        <w:t xml:space="preserve">of </w:t>
      </w:r>
      <w:r w:rsidRPr="00667F5F">
        <w:rPr>
          <w:b/>
          <w:sz w:val="22"/>
          <w:szCs w:val="22"/>
        </w:rPr>
        <w:t>this document. Any comments/ deviations should be brought out in the remarks column (separate sheet with linked reference may be added if necessary)</w:t>
      </w:r>
      <w:r>
        <w:rPr>
          <w:b/>
          <w:sz w:val="22"/>
          <w:szCs w:val="22"/>
        </w:rPr>
        <w:t>. Any change, if made, would not only be treated as null but might also attract penal action.</w:t>
      </w:r>
      <w:r w:rsidRPr="00667F5F">
        <w:rPr>
          <w:b/>
          <w:sz w:val="22"/>
          <w:szCs w:val="22"/>
        </w:rPr>
        <w:t xml:space="preserve"> </w:t>
      </w:r>
    </w:p>
    <w:p w:rsidR="004164A3" w:rsidRDefault="004164A3" w:rsidP="007D0E6E">
      <w:pPr>
        <w:autoSpaceDN/>
        <w:textAlignment w:val="auto"/>
        <w:rPr>
          <w:b/>
          <w:sz w:val="18"/>
          <w:szCs w:val="22"/>
          <w:u w:val="single"/>
        </w:rPr>
      </w:pPr>
    </w:p>
    <w:p w:rsidR="009C7F1B" w:rsidRPr="009C7F1B" w:rsidRDefault="009C7F1B" w:rsidP="007D0E6E">
      <w:pPr>
        <w:autoSpaceDN/>
        <w:textAlignment w:val="auto"/>
        <w:rPr>
          <w:b/>
          <w:sz w:val="18"/>
          <w:szCs w:val="22"/>
          <w:u w:val="single"/>
        </w:rPr>
        <w:sectPr w:rsidR="009C7F1B" w:rsidRPr="009C7F1B" w:rsidSect="00CA1C23">
          <w:footerReference w:type="default" r:id="rId9"/>
          <w:pgSz w:w="11907" w:h="16839" w:code="9"/>
          <w:pgMar w:top="567" w:right="737" w:bottom="1531" w:left="1418" w:header="720" w:footer="720" w:gutter="0"/>
          <w:cols w:space="720"/>
          <w:docGrid w:linePitch="326"/>
        </w:sectPr>
      </w:pPr>
    </w:p>
    <w:p w:rsidR="000D5374" w:rsidRDefault="005441B7" w:rsidP="007D0E6E">
      <w:pPr>
        <w:spacing w:after="120"/>
        <w:jc w:val="center"/>
        <w:rPr>
          <w:b/>
          <w:sz w:val="22"/>
          <w:szCs w:val="22"/>
        </w:rPr>
      </w:pPr>
      <w:r w:rsidRPr="005441B7">
        <w:rPr>
          <w:b/>
          <w:sz w:val="22"/>
          <w:szCs w:val="22"/>
        </w:rPr>
        <w:lastRenderedPageBreak/>
        <w:t>PULV/PUR/RC/12/0</w:t>
      </w:r>
      <w:r w:rsidR="00AD536A">
        <w:rPr>
          <w:b/>
          <w:sz w:val="22"/>
          <w:szCs w:val="22"/>
        </w:rPr>
        <w:t>2</w:t>
      </w:r>
    </w:p>
    <w:p w:rsidR="00E81099" w:rsidRPr="005726C8" w:rsidRDefault="00E823D8" w:rsidP="007D0E6E">
      <w:pPr>
        <w:spacing w:before="120" w:after="120"/>
        <w:ind w:right="-527"/>
        <w:rPr>
          <w:sz w:val="22"/>
          <w:szCs w:val="22"/>
        </w:rPr>
      </w:pPr>
      <w:proofErr w:type="spellStart"/>
      <w:r w:rsidRPr="005726C8">
        <w:rPr>
          <w:sz w:val="22"/>
          <w:szCs w:val="22"/>
        </w:rPr>
        <w:t>Enq</w:t>
      </w:r>
      <w:proofErr w:type="spellEnd"/>
      <w:r w:rsidRPr="005726C8">
        <w:rPr>
          <w:sz w:val="22"/>
          <w:szCs w:val="22"/>
        </w:rPr>
        <w:t>/</w:t>
      </w:r>
      <w:proofErr w:type="gramStart"/>
      <w:r w:rsidRPr="005726C8">
        <w:rPr>
          <w:sz w:val="22"/>
          <w:szCs w:val="22"/>
        </w:rPr>
        <w:t>Collective  No</w:t>
      </w:r>
      <w:proofErr w:type="gramEnd"/>
      <w:r w:rsidRPr="005726C8">
        <w:rPr>
          <w:sz w:val="22"/>
          <w:szCs w:val="22"/>
        </w:rPr>
        <w:t>:</w:t>
      </w:r>
      <w:r w:rsidR="003367EF" w:rsidRPr="005726C8">
        <w:rPr>
          <w:sz w:val="22"/>
          <w:szCs w:val="22"/>
        </w:rPr>
        <w:t xml:space="preserve">                        </w:t>
      </w:r>
      <w:r w:rsidR="00D2415B" w:rsidRPr="005726C8">
        <w:rPr>
          <w:sz w:val="22"/>
          <w:szCs w:val="22"/>
        </w:rPr>
        <w:t xml:space="preserve">— </w:t>
      </w:r>
      <w:proofErr w:type="spellStart"/>
      <w:r w:rsidR="00D2415B" w:rsidRPr="005726C8">
        <w:rPr>
          <w:sz w:val="22"/>
          <w:szCs w:val="22"/>
        </w:rPr>
        <w:t>dt</w:t>
      </w:r>
      <w:r w:rsidRPr="005726C8">
        <w:rPr>
          <w:sz w:val="22"/>
          <w:szCs w:val="22"/>
        </w:rPr>
        <w:t>.</w:t>
      </w:r>
      <w:proofErr w:type="spellEnd"/>
      <w:r w:rsidRPr="005726C8">
        <w:rPr>
          <w:sz w:val="22"/>
          <w:szCs w:val="22"/>
        </w:rPr>
        <w:t xml:space="preserve">                                </w:t>
      </w:r>
      <w:r w:rsidR="003367EF" w:rsidRPr="005726C8">
        <w:rPr>
          <w:sz w:val="22"/>
          <w:szCs w:val="22"/>
        </w:rPr>
        <w:t xml:space="preserve">                           </w:t>
      </w:r>
      <w:r w:rsidR="0043381F">
        <w:rPr>
          <w:sz w:val="22"/>
          <w:szCs w:val="22"/>
        </w:rPr>
        <w:tab/>
      </w:r>
      <w:r w:rsidRPr="005726C8">
        <w:rPr>
          <w:sz w:val="22"/>
          <w:szCs w:val="22"/>
        </w:rPr>
        <w:t xml:space="preserve">DUE ON- </w:t>
      </w:r>
    </w:p>
    <w:tbl>
      <w:tblPr>
        <w:tblW w:w="9843" w:type="dxa"/>
        <w:tblInd w:w="108" w:type="dxa"/>
        <w:tblLayout w:type="fixed"/>
        <w:tblCellMar>
          <w:left w:w="10" w:type="dxa"/>
          <w:right w:w="10" w:type="dxa"/>
        </w:tblCellMar>
        <w:tblLook w:val="0000" w:firstRow="0" w:lastRow="0" w:firstColumn="0" w:lastColumn="0" w:noHBand="0" w:noVBand="0"/>
      </w:tblPr>
      <w:tblGrid>
        <w:gridCol w:w="578"/>
        <w:gridCol w:w="6341"/>
        <w:gridCol w:w="1258"/>
        <w:gridCol w:w="1666"/>
      </w:tblGrid>
      <w:tr w:rsidR="00BC52E1" w:rsidRPr="00BC52E1" w:rsidTr="00A25418">
        <w:trPr>
          <w:cantSplit/>
          <w:tblHeader/>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81099" w:rsidRPr="00BC52E1" w:rsidRDefault="00E823D8" w:rsidP="007D0E6E">
            <w:pPr>
              <w:jc w:val="center"/>
              <w:rPr>
                <w:b/>
                <w:sz w:val="20"/>
                <w:szCs w:val="20"/>
              </w:rPr>
            </w:pPr>
            <w:r w:rsidRPr="00BC52E1">
              <w:rPr>
                <w:b/>
                <w:sz w:val="20"/>
                <w:szCs w:val="20"/>
              </w:rPr>
              <w:t>Sl.</w:t>
            </w:r>
          </w:p>
          <w:p w:rsidR="00E81099" w:rsidRPr="00BC52E1" w:rsidRDefault="00E823D8" w:rsidP="007D0E6E">
            <w:pPr>
              <w:jc w:val="center"/>
              <w:rPr>
                <w:b/>
                <w:sz w:val="20"/>
                <w:szCs w:val="20"/>
              </w:rPr>
            </w:pPr>
            <w:r w:rsidRPr="00BC52E1">
              <w:rPr>
                <w:b/>
                <w:sz w:val="20"/>
                <w:szCs w:val="20"/>
              </w:rPr>
              <w:t>No</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81099" w:rsidRPr="00BC52E1" w:rsidRDefault="00E823D8" w:rsidP="007D0E6E">
            <w:pPr>
              <w:jc w:val="center"/>
              <w:rPr>
                <w:b/>
                <w:sz w:val="20"/>
                <w:szCs w:val="20"/>
              </w:rPr>
            </w:pPr>
            <w:r w:rsidRPr="00BC52E1">
              <w:rPr>
                <w:b/>
                <w:sz w:val="20"/>
                <w:szCs w:val="20"/>
              </w:rPr>
              <w:t>BHEL Standard Terms &amp; Conditions</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81099" w:rsidRPr="00BC52E1" w:rsidRDefault="00E823D8" w:rsidP="007D0E6E">
            <w:pPr>
              <w:jc w:val="center"/>
              <w:rPr>
                <w:b/>
                <w:sz w:val="20"/>
                <w:szCs w:val="20"/>
              </w:rPr>
            </w:pPr>
            <w:r w:rsidRPr="00BC52E1">
              <w:rPr>
                <w:b/>
                <w:sz w:val="20"/>
                <w:szCs w:val="20"/>
              </w:rPr>
              <w:t>Supplier confirmation</w:t>
            </w: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BC52E1" w:rsidRDefault="00E823D8" w:rsidP="007D0E6E">
            <w:pPr>
              <w:jc w:val="center"/>
              <w:rPr>
                <w:b/>
                <w:sz w:val="20"/>
                <w:szCs w:val="20"/>
              </w:rPr>
            </w:pPr>
            <w:r w:rsidRPr="00BC52E1">
              <w:rPr>
                <w:b/>
                <w:sz w:val="20"/>
                <w:szCs w:val="20"/>
              </w:rPr>
              <w:t>Comments / Remarks</w:t>
            </w: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81099" w:rsidRPr="00BC52E1" w:rsidRDefault="00E823D8" w:rsidP="007D0E6E">
            <w:pPr>
              <w:jc w:val="center"/>
              <w:rPr>
                <w:sz w:val="20"/>
                <w:szCs w:val="20"/>
              </w:rPr>
            </w:pPr>
            <w:r w:rsidRPr="00BC52E1">
              <w:rPr>
                <w:b/>
                <w:sz w:val="20"/>
                <w:szCs w:val="20"/>
              </w:rPr>
              <w:t>1</w:t>
            </w:r>
            <w:r w:rsidRPr="00BC52E1">
              <w:rPr>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81099" w:rsidRPr="00BC52E1" w:rsidRDefault="00E823D8" w:rsidP="007D0E6E">
            <w:pPr>
              <w:numPr>
                <w:ilvl w:val="0"/>
                <w:numId w:val="2"/>
              </w:numPr>
              <w:ind w:left="232" w:hanging="300"/>
              <w:jc w:val="both"/>
              <w:rPr>
                <w:sz w:val="20"/>
                <w:szCs w:val="20"/>
              </w:rPr>
            </w:pPr>
            <w:r w:rsidRPr="00BC52E1">
              <w:rPr>
                <w:sz w:val="20"/>
                <w:szCs w:val="20"/>
              </w:rPr>
              <w:t xml:space="preserve">Offer must be submitted in two bid system for the items as per Enquiry in separate two sealed covers : </w:t>
            </w:r>
          </w:p>
          <w:p w:rsidR="00162E5D" w:rsidRPr="00BC52E1" w:rsidRDefault="00E823D8" w:rsidP="007D0E6E">
            <w:pPr>
              <w:numPr>
                <w:ilvl w:val="0"/>
                <w:numId w:val="5"/>
              </w:numPr>
              <w:ind w:left="652" w:hanging="360"/>
              <w:jc w:val="both"/>
              <w:rPr>
                <w:b/>
                <w:sz w:val="20"/>
                <w:szCs w:val="20"/>
              </w:rPr>
            </w:pPr>
            <w:r w:rsidRPr="00BC52E1">
              <w:rPr>
                <w:sz w:val="20"/>
                <w:szCs w:val="20"/>
              </w:rPr>
              <w:t>1</w:t>
            </w:r>
            <w:r w:rsidRPr="00BC52E1">
              <w:rPr>
                <w:sz w:val="20"/>
                <w:szCs w:val="20"/>
                <w:vertAlign w:val="superscript"/>
              </w:rPr>
              <w:t>st</w:t>
            </w:r>
            <w:r w:rsidRPr="00BC52E1">
              <w:rPr>
                <w:sz w:val="20"/>
                <w:szCs w:val="20"/>
              </w:rPr>
              <w:t xml:space="preserve">  cover </w:t>
            </w:r>
            <w:r w:rsidRPr="00BC52E1">
              <w:rPr>
                <w:b/>
                <w:sz w:val="20"/>
                <w:szCs w:val="20"/>
              </w:rPr>
              <w:t xml:space="preserve">Technical </w:t>
            </w:r>
            <w:r w:rsidR="00930911" w:rsidRPr="00BC52E1">
              <w:rPr>
                <w:b/>
                <w:sz w:val="20"/>
                <w:szCs w:val="20"/>
              </w:rPr>
              <w:t>cum Commercial B</w:t>
            </w:r>
            <w:r w:rsidRPr="00BC52E1">
              <w:rPr>
                <w:b/>
                <w:sz w:val="20"/>
                <w:szCs w:val="20"/>
              </w:rPr>
              <w:t>id</w:t>
            </w:r>
            <w:r w:rsidR="00162E5D" w:rsidRPr="00BC52E1">
              <w:rPr>
                <w:b/>
                <w:sz w:val="20"/>
                <w:szCs w:val="20"/>
              </w:rPr>
              <w:t xml:space="preserve">, </w:t>
            </w:r>
          </w:p>
          <w:p w:rsidR="004B40A9" w:rsidRPr="00BC52E1" w:rsidRDefault="004B40A9" w:rsidP="007D0E6E">
            <w:pPr>
              <w:ind w:left="676" w:firstLine="28"/>
              <w:jc w:val="both"/>
              <w:rPr>
                <w:sz w:val="20"/>
                <w:szCs w:val="20"/>
              </w:rPr>
            </w:pPr>
            <w:r w:rsidRPr="00BC52E1">
              <w:rPr>
                <w:sz w:val="20"/>
                <w:szCs w:val="20"/>
              </w:rPr>
              <w:t>The techno-commercial bid includes two parts</w:t>
            </w:r>
          </w:p>
          <w:p w:rsidR="004B40A9" w:rsidRPr="00BC52E1" w:rsidRDefault="004B40A9" w:rsidP="007D0E6E">
            <w:pPr>
              <w:numPr>
                <w:ilvl w:val="3"/>
                <w:numId w:val="10"/>
              </w:numPr>
              <w:ind w:left="1068" w:hanging="168"/>
              <w:jc w:val="both"/>
              <w:rPr>
                <w:sz w:val="20"/>
                <w:szCs w:val="20"/>
              </w:rPr>
            </w:pPr>
            <w:r w:rsidRPr="00BC52E1">
              <w:rPr>
                <w:sz w:val="20"/>
                <w:szCs w:val="20"/>
              </w:rPr>
              <w:t xml:space="preserve">Technical bid as per </w:t>
            </w:r>
            <w:r w:rsidR="0043381F" w:rsidRPr="00BC52E1">
              <w:rPr>
                <w:sz w:val="20"/>
                <w:szCs w:val="20"/>
              </w:rPr>
              <w:t>BA350</w:t>
            </w:r>
            <w:r w:rsidR="003236CC" w:rsidRPr="00BC52E1">
              <w:rPr>
                <w:sz w:val="20"/>
                <w:szCs w:val="20"/>
              </w:rPr>
              <w:t>15</w:t>
            </w:r>
          </w:p>
          <w:p w:rsidR="004B40A9" w:rsidRPr="00BC52E1" w:rsidRDefault="004B40A9" w:rsidP="007D0E6E">
            <w:pPr>
              <w:numPr>
                <w:ilvl w:val="3"/>
                <w:numId w:val="10"/>
              </w:numPr>
              <w:ind w:left="1068" w:hanging="168"/>
              <w:jc w:val="both"/>
              <w:rPr>
                <w:sz w:val="20"/>
                <w:szCs w:val="20"/>
              </w:rPr>
            </w:pPr>
            <w:r w:rsidRPr="00BC52E1">
              <w:rPr>
                <w:sz w:val="20"/>
                <w:szCs w:val="20"/>
              </w:rPr>
              <w:t xml:space="preserve">Commercial bid and acceptance of terms and conditions as per the current document. </w:t>
            </w:r>
          </w:p>
          <w:p w:rsidR="00930911" w:rsidRPr="00BC52E1" w:rsidRDefault="00E823D8" w:rsidP="007D0E6E">
            <w:pPr>
              <w:numPr>
                <w:ilvl w:val="0"/>
                <w:numId w:val="5"/>
              </w:numPr>
              <w:ind w:left="652" w:hanging="360"/>
              <w:jc w:val="both"/>
              <w:rPr>
                <w:b/>
                <w:sz w:val="20"/>
                <w:szCs w:val="20"/>
              </w:rPr>
            </w:pPr>
            <w:r w:rsidRPr="00BC52E1">
              <w:rPr>
                <w:sz w:val="20"/>
                <w:szCs w:val="20"/>
              </w:rPr>
              <w:t>2nd cover</w:t>
            </w:r>
            <w:r w:rsidR="00162E5D" w:rsidRPr="00BC52E1">
              <w:rPr>
                <w:sz w:val="20"/>
                <w:szCs w:val="20"/>
              </w:rPr>
              <w:t>,</w:t>
            </w:r>
            <w:r w:rsidRPr="00BC52E1">
              <w:rPr>
                <w:sz w:val="20"/>
                <w:szCs w:val="20"/>
              </w:rPr>
              <w:t xml:space="preserve"> </w:t>
            </w:r>
            <w:r w:rsidRPr="00BC52E1">
              <w:rPr>
                <w:b/>
                <w:sz w:val="20"/>
                <w:szCs w:val="20"/>
              </w:rPr>
              <w:t>Price bid</w:t>
            </w:r>
            <w:r w:rsidR="00162E5D" w:rsidRPr="00BC52E1">
              <w:rPr>
                <w:sz w:val="20"/>
                <w:szCs w:val="20"/>
              </w:rPr>
              <w:t>.</w:t>
            </w:r>
            <w:r w:rsidRPr="00BC52E1">
              <w:rPr>
                <w:sz w:val="20"/>
                <w:szCs w:val="20"/>
              </w:rPr>
              <w:t xml:space="preserve"> </w:t>
            </w:r>
          </w:p>
          <w:p w:rsidR="004B40A9" w:rsidRPr="00BC52E1" w:rsidRDefault="004B40A9" w:rsidP="007D0E6E">
            <w:pPr>
              <w:ind w:left="652"/>
              <w:jc w:val="both"/>
              <w:rPr>
                <w:b/>
                <w:sz w:val="20"/>
                <w:szCs w:val="20"/>
              </w:rPr>
            </w:pPr>
            <w:r w:rsidRPr="00BC52E1">
              <w:rPr>
                <w:sz w:val="20"/>
                <w:szCs w:val="20"/>
              </w:rPr>
              <w:t>The price bid should only include the prices as per the given format (Annexure I</w:t>
            </w:r>
            <w:r w:rsidR="004164A3" w:rsidRPr="00BC52E1">
              <w:rPr>
                <w:sz w:val="20"/>
                <w:szCs w:val="20"/>
              </w:rPr>
              <w:t xml:space="preserve"> to </w:t>
            </w:r>
            <w:r w:rsidR="00985BE1" w:rsidRPr="00BC52E1">
              <w:rPr>
                <w:sz w:val="20"/>
                <w:szCs w:val="20"/>
              </w:rPr>
              <w:t>III</w:t>
            </w:r>
            <w:r w:rsidRPr="00BC52E1">
              <w:rPr>
                <w:sz w:val="20"/>
                <w:szCs w:val="20"/>
              </w:rPr>
              <w:t>). No technical or commercial aspects should be quoted in the price bid. In case any techno-commercial conditions are put in the price bid, the offer will be rejected.</w:t>
            </w:r>
          </w:p>
          <w:p w:rsidR="00EA760A" w:rsidRPr="00BC52E1" w:rsidRDefault="004B40A9" w:rsidP="007D0E6E">
            <w:pPr>
              <w:numPr>
                <w:ilvl w:val="0"/>
                <w:numId w:val="2"/>
              </w:numPr>
              <w:ind w:left="232" w:hanging="252"/>
              <w:jc w:val="both"/>
              <w:rPr>
                <w:sz w:val="20"/>
                <w:szCs w:val="20"/>
              </w:rPr>
            </w:pPr>
            <w:r w:rsidRPr="00BC52E1">
              <w:rPr>
                <w:sz w:val="20"/>
                <w:szCs w:val="20"/>
              </w:rPr>
              <w:t>Each of the envelope should be c</w:t>
            </w:r>
            <w:r w:rsidR="00E823D8" w:rsidRPr="00BC52E1">
              <w:rPr>
                <w:sz w:val="20"/>
                <w:szCs w:val="20"/>
              </w:rPr>
              <w:t xml:space="preserve">learly </w:t>
            </w:r>
            <w:r w:rsidR="00EA760A" w:rsidRPr="00BC52E1">
              <w:rPr>
                <w:sz w:val="20"/>
                <w:szCs w:val="20"/>
              </w:rPr>
              <w:t>super</w:t>
            </w:r>
            <w:r w:rsidRPr="00BC52E1">
              <w:rPr>
                <w:sz w:val="20"/>
                <w:szCs w:val="20"/>
              </w:rPr>
              <w:t>-</w:t>
            </w:r>
            <w:r w:rsidR="00EA760A" w:rsidRPr="00BC52E1">
              <w:rPr>
                <w:sz w:val="20"/>
                <w:szCs w:val="20"/>
              </w:rPr>
              <w:t>scrib</w:t>
            </w:r>
            <w:r w:rsidRPr="00BC52E1">
              <w:rPr>
                <w:sz w:val="20"/>
                <w:szCs w:val="20"/>
              </w:rPr>
              <w:t xml:space="preserve">ed with </w:t>
            </w:r>
          </w:p>
          <w:p w:rsidR="00EA760A" w:rsidRPr="00BC52E1" w:rsidRDefault="00E823D8" w:rsidP="007D0E6E">
            <w:pPr>
              <w:numPr>
                <w:ilvl w:val="0"/>
                <w:numId w:val="3"/>
              </w:numPr>
              <w:ind w:left="832"/>
              <w:jc w:val="both"/>
              <w:rPr>
                <w:b/>
                <w:sz w:val="20"/>
                <w:szCs w:val="20"/>
              </w:rPr>
            </w:pPr>
            <w:r w:rsidRPr="00BC52E1">
              <w:rPr>
                <w:b/>
                <w:sz w:val="20"/>
                <w:szCs w:val="20"/>
              </w:rPr>
              <w:t>Enquiry/Collective no</w:t>
            </w:r>
            <w:r w:rsidR="00162E5D" w:rsidRPr="00BC52E1">
              <w:rPr>
                <w:b/>
                <w:sz w:val="20"/>
                <w:szCs w:val="20"/>
              </w:rPr>
              <w:t xml:space="preserve"> &amp; </w:t>
            </w:r>
          </w:p>
          <w:p w:rsidR="00EA760A" w:rsidRPr="00BC52E1" w:rsidRDefault="00E823D8" w:rsidP="007D0E6E">
            <w:pPr>
              <w:numPr>
                <w:ilvl w:val="0"/>
                <w:numId w:val="3"/>
              </w:numPr>
              <w:ind w:left="832"/>
              <w:jc w:val="both"/>
              <w:rPr>
                <w:b/>
                <w:sz w:val="20"/>
                <w:szCs w:val="20"/>
              </w:rPr>
            </w:pPr>
            <w:r w:rsidRPr="00BC52E1">
              <w:rPr>
                <w:b/>
                <w:sz w:val="20"/>
                <w:szCs w:val="20"/>
              </w:rPr>
              <w:t>Due date</w:t>
            </w:r>
            <w:r w:rsidR="008F76DD" w:rsidRPr="00BC52E1">
              <w:rPr>
                <w:b/>
                <w:sz w:val="20"/>
                <w:szCs w:val="20"/>
              </w:rPr>
              <w:t xml:space="preserve"> </w:t>
            </w:r>
          </w:p>
          <w:p w:rsidR="00BE4A7A" w:rsidRPr="003C698C" w:rsidRDefault="003C698C" w:rsidP="007D0E6E">
            <w:pPr>
              <w:numPr>
                <w:ilvl w:val="0"/>
                <w:numId w:val="2"/>
              </w:numPr>
              <w:ind w:left="232" w:hanging="252"/>
              <w:jc w:val="both"/>
              <w:rPr>
                <w:sz w:val="20"/>
                <w:szCs w:val="20"/>
              </w:rPr>
            </w:pPr>
            <w:r w:rsidRPr="003C698C">
              <w:rPr>
                <w:sz w:val="20"/>
                <w:szCs w:val="20"/>
              </w:rPr>
              <w:t>“Un-priced offer with technical bid” is required to be furnished by the vendor.</w:t>
            </w:r>
            <w:r>
              <w:rPr>
                <w:sz w:val="20"/>
                <w:szCs w:val="20"/>
              </w:rPr>
              <w:t xml:space="preserve"> </w:t>
            </w:r>
            <w:r w:rsidRPr="003C698C">
              <w:rPr>
                <w:sz w:val="20"/>
                <w:szCs w:val="20"/>
              </w:rPr>
              <w:t>The difference between “Un-priced offer” and “priced offer” should be only the prices wherever applicable.</w:t>
            </w:r>
            <w:r>
              <w:rPr>
                <w:sz w:val="20"/>
                <w:szCs w:val="20"/>
              </w:rPr>
              <w:t xml:space="preserve"> All the taxes, duties </w:t>
            </w:r>
            <w:proofErr w:type="spellStart"/>
            <w:r>
              <w:rPr>
                <w:sz w:val="20"/>
                <w:szCs w:val="20"/>
              </w:rPr>
              <w:t>etc</w:t>
            </w:r>
            <w:proofErr w:type="spellEnd"/>
            <w:r>
              <w:rPr>
                <w:sz w:val="20"/>
                <w:szCs w:val="20"/>
              </w:rPr>
              <w:t xml:space="preserve"> must be mentioned in the un-priced offer as % of basic price.</w:t>
            </w:r>
          </w:p>
          <w:p w:rsidR="004B40A9" w:rsidRPr="00BC52E1" w:rsidRDefault="00E823D8" w:rsidP="007D0E6E">
            <w:pPr>
              <w:numPr>
                <w:ilvl w:val="0"/>
                <w:numId w:val="2"/>
              </w:numPr>
              <w:ind w:left="232" w:hanging="252"/>
              <w:jc w:val="both"/>
              <w:rPr>
                <w:sz w:val="20"/>
                <w:szCs w:val="20"/>
              </w:rPr>
            </w:pPr>
            <w:r w:rsidRPr="00BC52E1">
              <w:rPr>
                <w:sz w:val="20"/>
                <w:szCs w:val="20"/>
              </w:rPr>
              <w:t xml:space="preserve">The Technical information enclosed with the tech. bid </w:t>
            </w:r>
            <w:r w:rsidR="00930911" w:rsidRPr="00BC52E1">
              <w:rPr>
                <w:sz w:val="20"/>
                <w:szCs w:val="20"/>
              </w:rPr>
              <w:t xml:space="preserve">should </w:t>
            </w:r>
            <w:r w:rsidRPr="00BC52E1">
              <w:rPr>
                <w:sz w:val="20"/>
                <w:szCs w:val="20"/>
              </w:rPr>
              <w:t xml:space="preserve">not be enclosed </w:t>
            </w:r>
            <w:r w:rsidR="00983559" w:rsidRPr="00BC52E1">
              <w:rPr>
                <w:sz w:val="20"/>
                <w:szCs w:val="20"/>
              </w:rPr>
              <w:t xml:space="preserve">in the </w:t>
            </w:r>
            <w:r w:rsidRPr="00BC52E1">
              <w:rPr>
                <w:sz w:val="20"/>
                <w:szCs w:val="20"/>
              </w:rPr>
              <w:t>price bid.</w:t>
            </w:r>
            <w:r w:rsidR="0019204F" w:rsidRPr="00BC52E1">
              <w:rPr>
                <w:sz w:val="20"/>
                <w:szCs w:val="20"/>
              </w:rPr>
              <w:t xml:space="preserve"> Any technical aspect mentioned in the price-bid would be treated as null and void.</w:t>
            </w:r>
          </w:p>
          <w:p w:rsidR="00607D67" w:rsidRPr="00BC52E1" w:rsidRDefault="008378DA" w:rsidP="007D0E6E">
            <w:pPr>
              <w:numPr>
                <w:ilvl w:val="0"/>
                <w:numId w:val="2"/>
              </w:numPr>
              <w:ind w:left="232" w:hanging="252"/>
              <w:jc w:val="both"/>
              <w:rPr>
                <w:sz w:val="20"/>
                <w:szCs w:val="20"/>
              </w:rPr>
            </w:pPr>
            <w:r w:rsidRPr="00BC52E1">
              <w:rPr>
                <w:sz w:val="20"/>
                <w:szCs w:val="20"/>
              </w:rPr>
              <w:t xml:space="preserve">If the combined offers are received in one cover or </w:t>
            </w:r>
            <w:r w:rsidR="00607D67" w:rsidRPr="00BC52E1">
              <w:rPr>
                <w:sz w:val="20"/>
                <w:szCs w:val="20"/>
              </w:rPr>
              <w:t>the price</w:t>
            </w:r>
            <w:r w:rsidRPr="00BC52E1">
              <w:rPr>
                <w:sz w:val="20"/>
                <w:szCs w:val="20"/>
              </w:rPr>
              <w:t xml:space="preserve"> offered </w:t>
            </w:r>
            <w:r w:rsidR="00607D67" w:rsidRPr="00BC52E1">
              <w:rPr>
                <w:sz w:val="20"/>
                <w:szCs w:val="20"/>
              </w:rPr>
              <w:t>are mentioned in the technical bid, the offer would be rejected.</w:t>
            </w:r>
          </w:p>
          <w:p w:rsidR="0015070C" w:rsidRPr="00BC52E1" w:rsidRDefault="0015070C" w:rsidP="007D0E6E">
            <w:pPr>
              <w:numPr>
                <w:ilvl w:val="0"/>
                <w:numId w:val="2"/>
              </w:numPr>
              <w:ind w:left="232" w:hanging="252"/>
              <w:jc w:val="both"/>
              <w:rPr>
                <w:sz w:val="20"/>
                <w:szCs w:val="20"/>
              </w:rPr>
            </w:pPr>
            <w:r w:rsidRPr="00BC52E1">
              <w:rPr>
                <w:sz w:val="20"/>
                <w:szCs w:val="20"/>
              </w:rPr>
              <w:t xml:space="preserve">Offers might be sent by email to </w:t>
            </w:r>
            <w:r w:rsidR="00F74176" w:rsidRPr="00BC52E1">
              <w:rPr>
                <w:sz w:val="20"/>
                <w:szCs w:val="20"/>
              </w:rPr>
              <w:t xml:space="preserve">the secured address </w:t>
            </w:r>
            <w:hyperlink r:id="rId10" w:history="1">
              <w:r w:rsidRPr="00BC52E1">
                <w:rPr>
                  <w:rStyle w:val="Hyperlink"/>
                  <w:sz w:val="20"/>
                  <w:szCs w:val="20"/>
                </w:rPr>
                <w:t>tenderbox@bhelhyd.co.in</w:t>
              </w:r>
            </w:hyperlink>
          </w:p>
          <w:p w:rsidR="003C698C" w:rsidRDefault="00F74176" w:rsidP="007D0E6E">
            <w:pPr>
              <w:numPr>
                <w:ilvl w:val="0"/>
                <w:numId w:val="2"/>
              </w:numPr>
              <w:ind w:left="232" w:hanging="252"/>
              <w:jc w:val="both"/>
              <w:rPr>
                <w:sz w:val="20"/>
                <w:szCs w:val="20"/>
              </w:rPr>
            </w:pPr>
            <w:r w:rsidRPr="00BC52E1">
              <w:rPr>
                <w:sz w:val="20"/>
                <w:szCs w:val="20"/>
              </w:rPr>
              <w:t xml:space="preserve">The offers (especially price bid) sent at any other </w:t>
            </w:r>
            <w:r w:rsidR="000E231C">
              <w:rPr>
                <w:sz w:val="20"/>
                <w:szCs w:val="20"/>
              </w:rPr>
              <w:t>e-</w:t>
            </w:r>
            <w:r w:rsidRPr="00BC52E1">
              <w:rPr>
                <w:sz w:val="20"/>
                <w:szCs w:val="20"/>
              </w:rPr>
              <w:t xml:space="preserve">mail recipient address, including the tenderer address will call for summary disqualification. </w:t>
            </w:r>
          </w:p>
          <w:p w:rsidR="003C698C" w:rsidRPr="003C698C" w:rsidRDefault="003C698C" w:rsidP="007D0E6E">
            <w:pPr>
              <w:numPr>
                <w:ilvl w:val="0"/>
                <w:numId w:val="2"/>
              </w:numPr>
              <w:ind w:left="232" w:hanging="252"/>
              <w:jc w:val="both"/>
              <w:rPr>
                <w:sz w:val="20"/>
                <w:szCs w:val="20"/>
              </w:rPr>
            </w:pPr>
            <w:r w:rsidRPr="003C698C">
              <w:rPr>
                <w:sz w:val="20"/>
                <w:szCs w:val="20"/>
              </w:rPr>
              <w:t>Techno-commercial bid will be opened first and after freezing technical &amp; commercial conditions only, the price bid will be opened.</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BC52E1" w:rsidRDefault="00E81099"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81099" w:rsidRPr="00BC52E1" w:rsidRDefault="00E81099" w:rsidP="007D0E6E">
            <w:pPr>
              <w:rPr>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48253B" w:rsidRPr="00BC52E1" w:rsidRDefault="0048253B" w:rsidP="007D0E6E">
            <w:pPr>
              <w:jc w:val="center"/>
              <w:rPr>
                <w:b/>
                <w:sz w:val="20"/>
                <w:szCs w:val="20"/>
              </w:rPr>
            </w:pPr>
            <w:r w:rsidRPr="00BC52E1">
              <w:rPr>
                <w:b/>
                <w:sz w:val="20"/>
                <w:szCs w:val="20"/>
              </w:rPr>
              <w:t>2</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48253B" w:rsidRPr="00BC52E1" w:rsidRDefault="0048253B" w:rsidP="007D0E6E">
            <w:pPr>
              <w:ind w:left="292" w:hanging="292"/>
              <w:jc w:val="both"/>
              <w:rPr>
                <w:b/>
                <w:sz w:val="20"/>
                <w:szCs w:val="20"/>
                <w:u w:val="single"/>
              </w:rPr>
            </w:pPr>
            <w:r w:rsidRPr="00BC52E1">
              <w:rPr>
                <w:b/>
                <w:sz w:val="20"/>
                <w:szCs w:val="20"/>
                <w:u w:val="single"/>
              </w:rPr>
              <w:t xml:space="preserve">PRICES: </w:t>
            </w:r>
          </w:p>
          <w:p w:rsidR="0048253B" w:rsidRPr="00BC52E1" w:rsidRDefault="0048253B" w:rsidP="007D0E6E">
            <w:pPr>
              <w:pStyle w:val="ListParagraph"/>
              <w:numPr>
                <w:ilvl w:val="0"/>
                <w:numId w:val="21"/>
              </w:numPr>
              <w:ind w:left="476" w:hanging="476"/>
              <w:jc w:val="both"/>
              <w:rPr>
                <w:sz w:val="20"/>
                <w:szCs w:val="20"/>
              </w:rPr>
            </w:pPr>
            <w:r w:rsidRPr="00BC52E1">
              <w:rPr>
                <w:sz w:val="20"/>
                <w:szCs w:val="20"/>
              </w:rPr>
              <w:t>The prices quoted in the price bid/ Finalised in the Reverse Auction are to be firm till the execution of Order.</w:t>
            </w:r>
          </w:p>
          <w:p w:rsidR="0048253B" w:rsidRPr="00BC52E1" w:rsidRDefault="0048253B" w:rsidP="007D0E6E">
            <w:pPr>
              <w:pStyle w:val="ListParagraph"/>
              <w:numPr>
                <w:ilvl w:val="0"/>
                <w:numId w:val="21"/>
              </w:numPr>
              <w:ind w:left="476" w:hanging="476"/>
              <w:jc w:val="both"/>
              <w:rPr>
                <w:sz w:val="20"/>
                <w:szCs w:val="20"/>
              </w:rPr>
            </w:pPr>
            <w:r w:rsidRPr="00BC52E1">
              <w:rPr>
                <w:sz w:val="20"/>
                <w:szCs w:val="20"/>
              </w:rPr>
              <w:t>No revised Price bids would be accepted after tender due date.</w:t>
            </w:r>
          </w:p>
          <w:p w:rsidR="0048253B" w:rsidRPr="00BC52E1" w:rsidRDefault="0048253B" w:rsidP="007D0E6E">
            <w:pPr>
              <w:pStyle w:val="ListParagraph"/>
              <w:numPr>
                <w:ilvl w:val="0"/>
                <w:numId w:val="21"/>
              </w:numPr>
              <w:ind w:left="476" w:hanging="476"/>
              <w:jc w:val="both"/>
              <w:rPr>
                <w:sz w:val="20"/>
                <w:szCs w:val="20"/>
              </w:rPr>
            </w:pPr>
            <w:r w:rsidRPr="00BC52E1">
              <w:rPr>
                <w:sz w:val="20"/>
                <w:szCs w:val="20"/>
              </w:rPr>
              <w:t xml:space="preserve">In case more than one offer is submitted (before the tender due date) the latest offer would be the final. </w:t>
            </w:r>
          </w:p>
          <w:p w:rsidR="0048253B" w:rsidRPr="00BC52E1" w:rsidRDefault="0048253B" w:rsidP="007D0E6E">
            <w:pPr>
              <w:ind w:left="292" w:hanging="292"/>
              <w:jc w:val="both"/>
              <w:rPr>
                <w:b/>
                <w:sz w:val="20"/>
                <w:szCs w:val="20"/>
                <w:u w:val="single"/>
              </w:rPr>
            </w:pPr>
            <w:r w:rsidRPr="00BC52E1">
              <w:rPr>
                <w:b/>
                <w:sz w:val="20"/>
                <w:szCs w:val="20"/>
                <w:u w:val="single"/>
              </w:rPr>
              <w:t>A. Indigenous</w:t>
            </w:r>
            <w:r w:rsidR="0019424D">
              <w:rPr>
                <w:b/>
                <w:sz w:val="20"/>
                <w:szCs w:val="20"/>
                <w:u w:val="single"/>
              </w:rPr>
              <w:t xml:space="preserve"> (Optional for </w:t>
            </w:r>
            <w:r w:rsidR="006A2743" w:rsidRPr="00BC52E1">
              <w:rPr>
                <w:b/>
                <w:sz w:val="20"/>
                <w:szCs w:val="20"/>
                <w:u w:val="single"/>
              </w:rPr>
              <w:t xml:space="preserve">Foreign </w:t>
            </w:r>
            <w:r w:rsidRPr="00BC52E1">
              <w:rPr>
                <w:b/>
                <w:sz w:val="20"/>
                <w:szCs w:val="20"/>
                <w:u w:val="single"/>
              </w:rPr>
              <w:t>Vendors</w:t>
            </w:r>
            <w:r w:rsidR="0019424D">
              <w:rPr>
                <w:b/>
                <w:sz w:val="20"/>
                <w:szCs w:val="20"/>
                <w:u w:val="single"/>
              </w:rPr>
              <w:t>)</w:t>
            </w:r>
            <w:r w:rsidRPr="00BC52E1">
              <w:rPr>
                <w:b/>
                <w:sz w:val="20"/>
                <w:szCs w:val="20"/>
                <w:u w:val="single"/>
              </w:rPr>
              <w:t>:</w:t>
            </w:r>
          </w:p>
          <w:p w:rsidR="0048253B" w:rsidRPr="00BC52E1" w:rsidRDefault="0048253B" w:rsidP="007D0E6E">
            <w:pPr>
              <w:ind w:left="292" w:hanging="292"/>
              <w:jc w:val="both"/>
              <w:rPr>
                <w:sz w:val="20"/>
                <w:szCs w:val="20"/>
              </w:rPr>
            </w:pPr>
            <w:r w:rsidRPr="00BC52E1">
              <w:rPr>
                <w:sz w:val="20"/>
                <w:szCs w:val="20"/>
              </w:rPr>
              <w:t xml:space="preserve">  The prices are to be quoted on FOR, Destination basis. The break-up of price shall be as under:- </w:t>
            </w:r>
          </w:p>
          <w:p w:rsidR="004970F1" w:rsidRDefault="0048253B" w:rsidP="007D0E6E">
            <w:pPr>
              <w:pStyle w:val="ListParagraph"/>
              <w:numPr>
                <w:ilvl w:val="0"/>
                <w:numId w:val="29"/>
              </w:numPr>
              <w:ind w:left="317" w:hanging="289"/>
              <w:jc w:val="both"/>
              <w:rPr>
                <w:sz w:val="20"/>
                <w:szCs w:val="20"/>
              </w:rPr>
            </w:pPr>
            <w:r w:rsidRPr="0019424D">
              <w:rPr>
                <w:b/>
                <w:sz w:val="20"/>
                <w:szCs w:val="20"/>
              </w:rPr>
              <w:t>FOR Price</w:t>
            </w:r>
            <w:r w:rsidR="000E231C">
              <w:rPr>
                <w:sz w:val="20"/>
                <w:szCs w:val="20"/>
              </w:rPr>
              <w:t xml:space="preserve">. </w:t>
            </w:r>
            <w:r w:rsidRPr="004970F1">
              <w:rPr>
                <w:sz w:val="20"/>
                <w:szCs w:val="20"/>
              </w:rPr>
              <w:t>The packing &amp; forwarding charges to be included in the FOR price.</w:t>
            </w:r>
          </w:p>
          <w:p w:rsidR="004970F1" w:rsidRDefault="0048253B" w:rsidP="007D0E6E">
            <w:pPr>
              <w:pStyle w:val="ListParagraph"/>
              <w:numPr>
                <w:ilvl w:val="0"/>
                <w:numId w:val="29"/>
              </w:numPr>
              <w:ind w:left="317" w:hanging="289"/>
              <w:jc w:val="both"/>
              <w:rPr>
                <w:sz w:val="20"/>
                <w:szCs w:val="20"/>
              </w:rPr>
            </w:pPr>
            <w:r w:rsidRPr="0019424D">
              <w:rPr>
                <w:b/>
                <w:sz w:val="20"/>
                <w:szCs w:val="20"/>
              </w:rPr>
              <w:t>Excise duty</w:t>
            </w:r>
            <w:r w:rsidRPr="004970F1">
              <w:rPr>
                <w:sz w:val="20"/>
                <w:szCs w:val="20"/>
              </w:rPr>
              <w:t>: Extra as applicable on the date of quotation, to be quoted as percentage in the price bid</w:t>
            </w:r>
            <w:proofErr w:type="gramStart"/>
            <w:r w:rsidRPr="004970F1">
              <w:rPr>
                <w:sz w:val="20"/>
                <w:szCs w:val="20"/>
              </w:rPr>
              <w:t>..</w:t>
            </w:r>
            <w:proofErr w:type="gramEnd"/>
            <w:r w:rsidRPr="004970F1">
              <w:rPr>
                <w:sz w:val="20"/>
                <w:szCs w:val="20"/>
              </w:rPr>
              <w:t xml:space="preserve">  </w:t>
            </w:r>
          </w:p>
          <w:p w:rsidR="004970F1" w:rsidRDefault="0048253B" w:rsidP="007D0E6E">
            <w:pPr>
              <w:pStyle w:val="ListParagraph"/>
              <w:numPr>
                <w:ilvl w:val="0"/>
                <w:numId w:val="29"/>
              </w:numPr>
              <w:ind w:left="317" w:hanging="289"/>
              <w:jc w:val="both"/>
              <w:rPr>
                <w:sz w:val="20"/>
                <w:szCs w:val="20"/>
              </w:rPr>
            </w:pPr>
            <w:r w:rsidRPr="0019424D">
              <w:rPr>
                <w:b/>
                <w:sz w:val="20"/>
                <w:szCs w:val="20"/>
              </w:rPr>
              <w:t>Sales Tax</w:t>
            </w:r>
            <w:r w:rsidRPr="004970F1">
              <w:rPr>
                <w:sz w:val="20"/>
                <w:szCs w:val="20"/>
              </w:rPr>
              <w:t>: CST Extra as applicable (against C-form) on the date of quotation, to be quoted as percentage in the price bid.</w:t>
            </w:r>
          </w:p>
          <w:p w:rsidR="0048253B" w:rsidRPr="004970F1" w:rsidRDefault="0048253B" w:rsidP="007D0E6E">
            <w:pPr>
              <w:pStyle w:val="ListParagraph"/>
              <w:numPr>
                <w:ilvl w:val="0"/>
                <w:numId w:val="29"/>
              </w:numPr>
              <w:ind w:left="317" w:hanging="289"/>
              <w:jc w:val="both"/>
              <w:rPr>
                <w:sz w:val="20"/>
                <w:szCs w:val="20"/>
              </w:rPr>
            </w:pPr>
            <w:r w:rsidRPr="0019424D">
              <w:rPr>
                <w:b/>
                <w:sz w:val="20"/>
                <w:szCs w:val="20"/>
              </w:rPr>
              <w:t>Freight &amp; Insurance</w:t>
            </w:r>
            <w:r w:rsidRPr="004970F1">
              <w:rPr>
                <w:sz w:val="20"/>
                <w:szCs w:val="20"/>
              </w:rPr>
              <w:t>: To be quoted up to destination and included in the price bid.</w:t>
            </w:r>
          </w:p>
          <w:p w:rsidR="0048253B" w:rsidRPr="00BC52E1" w:rsidRDefault="0048253B" w:rsidP="007D0E6E">
            <w:pPr>
              <w:ind w:left="292" w:hanging="292"/>
              <w:jc w:val="both"/>
              <w:rPr>
                <w:b/>
                <w:sz w:val="20"/>
                <w:szCs w:val="20"/>
                <w:u w:val="single"/>
              </w:rPr>
            </w:pPr>
            <w:r w:rsidRPr="00BC52E1">
              <w:rPr>
                <w:b/>
                <w:sz w:val="20"/>
                <w:szCs w:val="20"/>
                <w:u w:val="single"/>
              </w:rPr>
              <w:t>B. Foreign Vendors:</w:t>
            </w:r>
          </w:p>
          <w:p w:rsidR="0048253B" w:rsidRPr="00BC52E1" w:rsidRDefault="0048253B" w:rsidP="007D0E6E">
            <w:pPr>
              <w:pStyle w:val="ListParagraph"/>
              <w:numPr>
                <w:ilvl w:val="0"/>
                <w:numId w:val="23"/>
              </w:numPr>
              <w:ind w:left="323" w:hanging="323"/>
              <w:jc w:val="both"/>
              <w:rPr>
                <w:sz w:val="20"/>
                <w:szCs w:val="20"/>
              </w:rPr>
            </w:pPr>
            <w:r w:rsidRPr="00BC52E1">
              <w:rPr>
                <w:sz w:val="20"/>
                <w:szCs w:val="20"/>
              </w:rPr>
              <w:t>The prices are to be quoted CIF basis as per Incoterms 2010.</w:t>
            </w:r>
          </w:p>
          <w:p w:rsidR="00166AAC" w:rsidRPr="00BC52E1" w:rsidRDefault="0048253B" w:rsidP="007D0E6E">
            <w:pPr>
              <w:pStyle w:val="ListParagraph"/>
              <w:numPr>
                <w:ilvl w:val="0"/>
                <w:numId w:val="23"/>
              </w:numPr>
              <w:ind w:left="323" w:hanging="323"/>
              <w:jc w:val="both"/>
              <w:rPr>
                <w:sz w:val="20"/>
                <w:szCs w:val="20"/>
              </w:rPr>
            </w:pPr>
            <w:r w:rsidRPr="00BC52E1">
              <w:rPr>
                <w:sz w:val="20"/>
                <w:szCs w:val="20"/>
              </w:rPr>
              <w:t xml:space="preserve">The </w:t>
            </w:r>
            <w:r w:rsidR="006A2743" w:rsidRPr="00BC52E1">
              <w:rPr>
                <w:sz w:val="20"/>
                <w:szCs w:val="20"/>
              </w:rPr>
              <w:t>Currency of offer must be US$ or Euro.</w:t>
            </w:r>
          </w:p>
          <w:p w:rsidR="00166AAC" w:rsidRPr="00BC52E1" w:rsidRDefault="0048253B" w:rsidP="007D0E6E">
            <w:pPr>
              <w:pStyle w:val="ListParagraph"/>
              <w:numPr>
                <w:ilvl w:val="0"/>
                <w:numId w:val="23"/>
              </w:numPr>
              <w:ind w:left="323" w:hanging="323"/>
              <w:jc w:val="both"/>
              <w:rPr>
                <w:sz w:val="20"/>
                <w:szCs w:val="20"/>
              </w:rPr>
            </w:pPr>
            <w:r w:rsidRPr="00BC52E1">
              <w:rPr>
                <w:sz w:val="20"/>
                <w:szCs w:val="20"/>
              </w:rPr>
              <w:t xml:space="preserve">For bid evaluation purpose, these prices would be converted to FOR prices based on </w:t>
            </w:r>
          </w:p>
          <w:p w:rsidR="006A2743" w:rsidRDefault="006A2743" w:rsidP="007D0E6E">
            <w:pPr>
              <w:pStyle w:val="ListParagraph"/>
              <w:numPr>
                <w:ilvl w:val="0"/>
                <w:numId w:val="22"/>
              </w:numPr>
              <w:ind w:left="408" w:hanging="238"/>
              <w:jc w:val="both"/>
              <w:rPr>
                <w:sz w:val="20"/>
                <w:szCs w:val="20"/>
              </w:rPr>
            </w:pPr>
            <w:r w:rsidRPr="00BC52E1">
              <w:rPr>
                <w:sz w:val="20"/>
                <w:szCs w:val="20"/>
              </w:rPr>
              <w:t>P</w:t>
            </w:r>
            <w:r w:rsidR="0048253B" w:rsidRPr="00BC52E1">
              <w:rPr>
                <w:sz w:val="20"/>
                <w:szCs w:val="20"/>
              </w:rPr>
              <w:t xml:space="preserve">revailing exchange rate as on the </w:t>
            </w:r>
            <w:r w:rsidR="001F499B" w:rsidRPr="00BC52E1">
              <w:rPr>
                <w:sz w:val="20"/>
                <w:szCs w:val="20"/>
              </w:rPr>
              <w:t>Technical B</w:t>
            </w:r>
            <w:r w:rsidR="0048253B" w:rsidRPr="00BC52E1">
              <w:rPr>
                <w:sz w:val="20"/>
                <w:szCs w:val="20"/>
              </w:rPr>
              <w:t>id opening</w:t>
            </w:r>
            <w:r w:rsidR="00D439CA">
              <w:rPr>
                <w:sz w:val="20"/>
                <w:szCs w:val="20"/>
              </w:rPr>
              <w:t xml:space="preserve"> d</w:t>
            </w:r>
            <w:r w:rsidR="0048253B" w:rsidRPr="00BC52E1">
              <w:rPr>
                <w:sz w:val="20"/>
                <w:szCs w:val="20"/>
              </w:rPr>
              <w:t>ate.</w:t>
            </w:r>
          </w:p>
          <w:p w:rsidR="00A25418" w:rsidRPr="00BC52E1" w:rsidRDefault="00A25418" w:rsidP="00A25418">
            <w:pPr>
              <w:pStyle w:val="ListParagraph"/>
              <w:numPr>
                <w:ilvl w:val="0"/>
                <w:numId w:val="22"/>
              </w:numPr>
              <w:ind w:left="408" w:hanging="238"/>
              <w:jc w:val="both"/>
              <w:rPr>
                <w:sz w:val="20"/>
                <w:szCs w:val="20"/>
              </w:rPr>
            </w:pPr>
            <w:r>
              <w:rPr>
                <w:sz w:val="20"/>
                <w:szCs w:val="20"/>
              </w:rPr>
              <w:t>Import duties as applicable on date of bid opening.</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8253B" w:rsidRPr="00BC52E1" w:rsidRDefault="0048253B"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8253B" w:rsidRPr="00BC52E1" w:rsidRDefault="0048253B" w:rsidP="007D0E6E">
            <w:pPr>
              <w:rPr>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E757D1" w:rsidP="007D0E6E">
            <w:pPr>
              <w:jc w:val="center"/>
              <w:rPr>
                <w:sz w:val="20"/>
                <w:szCs w:val="20"/>
              </w:rPr>
            </w:pPr>
            <w:r w:rsidRPr="00BC52E1">
              <w:rPr>
                <w:b/>
                <w:sz w:val="20"/>
                <w:szCs w:val="20"/>
              </w:rPr>
              <w:lastRenderedPageBreak/>
              <w:t>3</w:t>
            </w:r>
            <w:r w:rsidRPr="00BC52E1">
              <w:rPr>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ind w:left="292" w:hanging="292"/>
              <w:jc w:val="both"/>
              <w:rPr>
                <w:sz w:val="20"/>
                <w:szCs w:val="20"/>
                <w:u w:val="single"/>
              </w:rPr>
            </w:pPr>
            <w:r w:rsidRPr="00BC52E1">
              <w:rPr>
                <w:b/>
                <w:sz w:val="20"/>
                <w:szCs w:val="20"/>
                <w:u w:val="single"/>
              </w:rPr>
              <w:t>OFFER VALIDITY</w:t>
            </w:r>
            <w:r w:rsidRPr="00BC52E1">
              <w:rPr>
                <w:sz w:val="20"/>
                <w:szCs w:val="20"/>
                <w:u w:val="single"/>
              </w:rPr>
              <w:t xml:space="preserve"> </w:t>
            </w:r>
          </w:p>
          <w:p w:rsidR="00E757D1" w:rsidRPr="00BC52E1" w:rsidRDefault="00E757D1" w:rsidP="00D439CA">
            <w:pPr>
              <w:jc w:val="both"/>
              <w:rPr>
                <w:sz w:val="20"/>
                <w:szCs w:val="20"/>
              </w:rPr>
            </w:pPr>
            <w:r w:rsidRPr="00BC52E1">
              <w:rPr>
                <w:sz w:val="20"/>
                <w:szCs w:val="20"/>
              </w:rPr>
              <w:t>The offer would be valid for 120 days from the da</w:t>
            </w:r>
            <w:r w:rsidR="00D439CA">
              <w:rPr>
                <w:sz w:val="20"/>
                <w:szCs w:val="20"/>
              </w:rPr>
              <w:t>te of the technical bid opening.</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E757D1" w:rsidP="007D0E6E">
            <w:pPr>
              <w:jc w:val="center"/>
              <w:rPr>
                <w:b/>
                <w:sz w:val="20"/>
                <w:szCs w:val="20"/>
              </w:rPr>
            </w:pPr>
            <w:r w:rsidRPr="00BC52E1">
              <w:rPr>
                <w:b/>
                <w:sz w:val="20"/>
                <w:szCs w:val="20"/>
              </w:rPr>
              <w:t>4.</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 xml:space="preserve">PAYMENT TERMS: </w:t>
            </w:r>
          </w:p>
          <w:p w:rsidR="00E757D1" w:rsidRPr="00BC52E1" w:rsidRDefault="00E757D1" w:rsidP="007D0E6E">
            <w:pPr>
              <w:pStyle w:val="ListParagraph"/>
              <w:numPr>
                <w:ilvl w:val="4"/>
                <w:numId w:val="10"/>
              </w:numPr>
              <w:ind w:left="357" w:hanging="391"/>
              <w:jc w:val="both"/>
              <w:rPr>
                <w:b/>
                <w:sz w:val="20"/>
                <w:szCs w:val="20"/>
                <w:u w:val="single"/>
              </w:rPr>
            </w:pPr>
            <w:r w:rsidRPr="00BC52E1">
              <w:rPr>
                <w:b/>
                <w:sz w:val="20"/>
                <w:szCs w:val="20"/>
                <w:u w:val="single"/>
              </w:rPr>
              <w:t>Indigenous Suppliers</w:t>
            </w:r>
          </w:p>
          <w:p w:rsidR="00E757D1" w:rsidRPr="00BC52E1" w:rsidRDefault="00E757D1" w:rsidP="007D0E6E">
            <w:pPr>
              <w:ind w:left="292"/>
              <w:jc w:val="both"/>
              <w:rPr>
                <w:sz w:val="20"/>
                <w:szCs w:val="20"/>
              </w:rPr>
            </w:pPr>
            <w:r w:rsidRPr="00BC52E1">
              <w:rPr>
                <w:sz w:val="20"/>
                <w:szCs w:val="20"/>
              </w:rPr>
              <w:t>100% payment along with taxes, duties, Freight &amp; Insurance will be made within 90 days from the date of LR/ Invoice. However payment would be done only after receipt of original documents, including site acknowledgement on LR (MRC - Material Receipt Certificate at site) / GR Clearance at BHEL stores</w:t>
            </w:r>
          </w:p>
          <w:p w:rsidR="00E757D1" w:rsidRPr="00BC52E1" w:rsidRDefault="00E757D1" w:rsidP="007D0E6E">
            <w:pPr>
              <w:ind w:left="292"/>
              <w:jc w:val="both"/>
              <w:rPr>
                <w:sz w:val="20"/>
                <w:szCs w:val="20"/>
              </w:rPr>
            </w:pPr>
            <w:r w:rsidRPr="00BC52E1">
              <w:rPr>
                <w:sz w:val="20"/>
                <w:szCs w:val="20"/>
              </w:rPr>
              <w:t>For Small Scale Industries, this period will be 45 days.</w:t>
            </w:r>
          </w:p>
          <w:p w:rsidR="00E757D1" w:rsidRPr="00BC52E1" w:rsidRDefault="00E757D1" w:rsidP="007D0E6E">
            <w:pPr>
              <w:ind w:left="292"/>
              <w:jc w:val="both"/>
              <w:rPr>
                <w:sz w:val="20"/>
                <w:szCs w:val="20"/>
              </w:rPr>
            </w:pPr>
            <w:r w:rsidRPr="00BC52E1">
              <w:rPr>
                <w:sz w:val="20"/>
                <w:szCs w:val="20"/>
              </w:rPr>
              <w:t>The taxes and duties that are reimbursed would be the one applicable as on the scheduled Purchase Order delivery date or the amount actually paid whichever is lesser.</w:t>
            </w:r>
          </w:p>
          <w:p w:rsidR="00E757D1" w:rsidRDefault="00614E51" w:rsidP="007D0E6E">
            <w:pPr>
              <w:pStyle w:val="ListParagraph"/>
              <w:numPr>
                <w:ilvl w:val="4"/>
                <w:numId w:val="10"/>
              </w:numPr>
              <w:ind w:left="357" w:hanging="391"/>
              <w:jc w:val="both"/>
              <w:rPr>
                <w:b/>
                <w:sz w:val="20"/>
                <w:szCs w:val="20"/>
                <w:u w:val="single"/>
              </w:rPr>
            </w:pPr>
            <w:r>
              <w:rPr>
                <w:b/>
                <w:sz w:val="20"/>
                <w:szCs w:val="20"/>
                <w:u w:val="single"/>
              </w:rPr>
              <w:t>FOREIGN VENDORS</w:t>
            </w:r>
            <w:r w:rsidR="004E2BA0">
              <w:rPr>
                <w:b/>
                <w:sz w:val="20"/>
                <w:szCs w:val="20"/>
                <w:u w:val="single"/>
              </w:rPr>
              <w:t xml:space="preserve"> (Against LC)</w:t>
            </w:r>
          </w:p>
          <w:p w:rsidR="00FD16B5" w:rsidRPr="004E2BA0" w:rsidRDefault="00614E51" w:rsidP="004E2BA0">
            <w:pPr>
              <w:pStyle w:val="ListParagraph"/>
              <w:ind w:left="357"/>
              <w:jc w:val="both"/>
              <w:rPr>
                <w:b/>
                <w:sz w:val="20"/>
                <w:szCs w:val="20"/>
                <w:u w:val="single"/>
              </w:rPr>
            </w:pPr>
            <w:r w:rsidRPr="00BC52E1">
              <w:rPr>
                <w:sz w:val="20"/>
                <w:szCs w:val="20"/>
              </w:rPr>
              <w:t>All banking charges outside India will have to be borne by the supplier.</w:t>
            </w:r>
          </w:p>
          <w:p w:rsidR="00FD16B5" w:rsidRDefault="00FD16B5" w:rsidP="007D0E6E">
            <w:pPr>
              <w:pStyle w:val="ListParagraph"/>
              <w:numPr>
                <w:ilvl w:val="0"/>
                <w:numId w:val="34"/>
              </w:numPr>
              <w:ind w:left="674" w:hanging="510"/>
              <w:jc w:val="both"/>
              <w:rPr>
                <w:sz w:val="20"/>
                <w:szCs w:val="20"/>
              </w:rPr>
            </w:pPr>
            <w:r w:rsidRPr="00FD16B5">
              <w:rPr>
                <w:sz w:val="20"/>
                <w:szCs w:val="20"/>
              </w:rPr>
              <w:t>100% payment (less Indian Agency Commission, if any) shall be paid against irrevocable Letter of Credit and proof of dispatch documents.</w:t>
            </w:r>
          </w:p>
          <w:p w:rsidR="00FD16B5" w:rsidRDefault="00FD16B5" w:rsidP="007D0E6E">
            <w:pPr>
              <w:pStyle w:val="ListParagraph"/>
              <w:numPr>
                <w:ilvl w:val="0"/>
                <w:numId w:val="34"/>
              </w:numPr>
              <w:ind w:left="674" w:hanging="510"/>
              <w:jc w:val="both"/>
              <w:rPr>
                <w:sz w:val="20"/>
                <w:szCs w:val="20"/>
              </w:rPr>
            </w:pPr>
            <w:r w:rsidRPr="00FD16B5">
              <w:rPr>
                <w:sz w:val="20"/>
                <w:szCs w:val="20"/>
              </w:rPr>
              <w:t>LC shall be opened only in the name of vendor on whom purchase order is placed.</w:t>
            </w:r>
          </w:p>
          <w:p w:rsidR="00E757D1" w:rsidRPr="004E2BA0" w:rsidRDefault="00FD16B5" w:rsidP="004E2BA0">
            <w:pPr>
              <w:pStyle w:val="ListParagraph"/>
              <w:numPr>
                <w:ilvl w:val="0"/>
                <w:numId w:val="34"/>
              </w:numPr>
              <w:ind w:left="674" w:hanging="510"/>
              <w:jc w:val="both"/>
              <w:rPr>
                <w:sz w:val="20"/>
                <w:szCs w:val="20"/>
              </w:rPr>
            </w:pPr>
            <w:r w:rsidRPr="00FD16B5">
              <w:rPr>
                <w:sz w:val="20"/>
                <w:szCs w:val="20"/>
              </w:rPr>
              <w:t xml:space="preserve">LC will be opened </w:t>
            </w:r>
            <w:r w:rsidR="006804DF">
              <w:rPr>
                <w:sz w:val="20"/>
                <w:szCs w:val="20"/>
              </w:rPr>
              <w:t xml:space="preserve">one month before the scheduled delivery date </w:t>
            </w:r>
            <w:r w:rsidRPr="004E2BA0">
              <w:rPr>
                <w:sz w:val="20"/>
                <w:szCs w:val="20"/>
              </w:rPr>
              <w:t>o</w:t>
            </w:r>
            <w:r w:rsidR="004E2BA0">
              <w:rPr>
                <w:sz w:val="20"/>
                <w:szCs w:val="20"/>
              </w:rPr>
              <w:t>r on</w:t>
            </w:r>
            <w:r w:rsidRPr="004E2BA0">
              <w:rPr>
                <w:sz w:val="20"/>
                <w:szCs w:val="20"/>
              </w:rPr>
              <w:t xml:space="preserve"> receipt of confirmation from the vendor regarding availability of material</w:t>
            </w:r>
            <w:r w:rsidR="004E2BA0">
              <w:rPr>
                <w:sz w:val="20"/>
                <w:szCs w:val="20"/>
              </w:rPr>
              <w:t xml:space="preserve"> whichever is later</w:t>
            </w:r>
            <w:r w:rsidRPr="00FD16B5">
              <w:rPr>
                <w:sz w:val="20"/>
                <w:szCs w:val="20"/>
              </w:rPr>
              <w:t>. LC shall be valid for a period of 3 months including the bank negotiation period of 21 days from the date of opening.</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E757D1" w:rsidP="007D0E6E">
            <w:pPr>
              <w:jc w:val="center"/>
              <w:rPr>
                <w:b/>
                <w:sz w:val="20"/>
                <w:szCs w:val="20"/>
              </w:rPr>
            </w:pPr>
            <w:r w:rsidRPr="00BC52E1">
              <w:rPr>
                <w:b/>
                <w:sz w:val="20"/>
                <w:szCs w:val="20"/>
              </w:rPr>
              <w:t>5.</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 xml:space="preserve">INTEREST LIABILITY </w:t>
            </w:r>
          </w:p>
          <w:p w:rsidR="00E757D1" w:rsidRPr="00BC52E1" w:rsidRDefault="00E757D1" w:rsidP="007D0E6E">
            <w:pPr>
              <w:ind w:firstLine="292"/>
              <w:jc w:val="both"/>
              <w:rPr>
                <w:sz w:val="20"/>
                <w:szCs w:val="20"/>
              </w:rPr>
            </w:pPr>
            <w:r w:rsidRPr="00BC52E1">
              <w:rPr>
                <w:sz w:val="20"/>
                <w:szCs w:val="20"/>
              </w:rPr>
              <w:t>BHEL will stand by its commitment to pay the vendor within the stipulated time period. However, in case of any delay in payment due to any reason, BHEL shall not pay any interest on delayed payment.</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3B521E">
        <w:trPr>
          <w:cantSplit/>
          <w:trHeight w:val="2840"/>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E757D1" w:rsidP="007D0E6E">
            <w:pPr>
              <w:jc w:val="center"/>
              <w:rPr>
                <w:sz w:val="20"/>
                <w:szCs w:val="20"/>
              </w:rPr>
            </w:pPr>
            <w:r w:rsidRPr="00BC52E1">
              <w:rPr>
                <w:b/>
                <w:sz w:val="20"/>
                <w:szCs w:val="20"/>
              </w:rPr>
              <w:t>6.</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ind w:left="292" w:hanging="292"/>
              <w:jc w:val="both"/>
              <w:rPr>
                <w:b/>
                <w:sz w:val="20"/>
                <w:szCs w:val="20"/>
                <w:u w:val="single"/>
              </w:rPr>
            </w:pPr>
            <w:r w:rsidRPr="00BC52E1">
              <w:rPr>
                <w:b/>
                <w:sz w:val="20"/>
                <w:szCs w:val="20"/>
                <w:u w:val="single"/>
              </w:rPr>
              <w:t>PERIOD AND VALIDITY OF THE CONTRACT</w:t>
            </w:r>
          </w:p>
          <w:p w:rsidR="00E757D1" w:rsidRPr="00BC52E1" w:rsidRDefault="00E757D1" w:rsidP="007D0E6E">
            <w:pPr>
              <w:numPr>
                <w:ilvl w:val="0"/>
                <w:numId w:val="8"/>
              </w:numPr>
              <w:ind w:left="292" w:hanging="292"/>
              <w:jc w:val="both"/>
              <w:rPr>
                <w:sz w:val="20"/>
                <w:szCs w:val="20"/>
              </w:rPr>
            </w:pPr>
            <w:r w:rsidRPr="00BC52E1">
              <w:rPr>
                <w:sz w:val="20"/>
                <w:szCs w:val="20"/>
              </w:rPr>
              <w:t xml:space="preserve">The rate contract will be valid for </w:t>
            </w:r>
            <w:r w:rsidRPr="00D95AD5">
              <w:rPr>
                <w:b/>
                <w:sz w:val="20"/>
                <w:szCs w:val="20"/>
                <w:u w:val="single"/>
              </w:rPr>
              <w:t>two year</w:t>
            </w:r>
            <w:r w:rsidRPr="00BC52E1">
              <w:rPr>
                <w:color w:val="FF0000"/>
                <w:sz w:val="20"/>
                <w:szCs w:val="20"/>
              </w:rPr>
              <w:t xml:space="preserve"> </w:t>
            </w:r>
            <w:r w:rsidRPr="00BC52E1">
              <w:rPr>
                <w:sz w:val="20"/>
                <w:szCs w:val="20"/>
              </w:rPr>
              <w:t>from the date of signing of the contract.</w:t>
            </w:r>
          </w:p>
          <w:p w:rsidR="00E757D1" w:rsidRPr="00BC52E1" w:rsidRDefault="00E757D1" w:rsidP="007D0E6E">
            <w:pPr>
              <w:numPr>
                <w:ilvl w:val="0"/>
                <w:numId w:val="8"/>
              </w:numPr>
              <w:ind w:left="292" w:hanging="292"/>
              <w:jc w:val="both"/>
              <w:rPr>
                <w:sz w:val="20"/>
                <w:szCs w:val="20"/>
              </w:rPr>
            </w:pPr>
            <w:r w:rsidRPr="00BC52E1">
              <w:rPr>
                <w:sz w:val="20"/>
                <w:szCs w:val="20"/>
              </w:rPr>
              <w:t>The terms and conditions, including the prices, would be valid for all Purchase Orders released during the complete period of rate contract.</w:t>
            </w:r>
          </w:p>
          <w:p w:rsidR="00E757D1" w:rsidRPr="00BC52E1" w:rsidRDefault="00E757D1" w:rsidP="007D0E6E">
            <w:pPr>
              <w:numPr>
                <w:ilvl w:val="0"/>
                <w:numId w:val="8"/>
              </w:numPr>
              <w:ind w:left="292" w:hanging="292"/>
              <w:jc w:val="both"/>
              <w:rPr>
                <w:sz w:val="20"/>
                <w:szCs w:val="20"/>
              </w:rPr>
            </w:pPr>
            <w:r w:rsidRPr="00BC52E1">
              <w:rPr>
                <w:sz w:val="20"/>
                <w:szCs w:val="20"/>
              </w:rPr>
              <w:t>No revision would be accepted unless asked for/or any changes in specification throughout the period, the rate contract is in force.</w:t>
            </w:r>
          </w:p>
          <w:p w:rsidR="00E757D1" w:rsidRPr="00BC52E1" w:rsidRDefault="00E757D1" w:rsidP="007D0E6E">
            <w:pPr>
              <w:numPr>
                <w:ilvl w:val="0"/>
                <w:numId w:val="8"/>
              </w:numPr>
              <w:ind w:left="292" w:hanging="292"/>
              <w:jc w:val="both"/>
              <w:rPr>
                <w:sz w:val="20"/>
                <w:szCs w:val="20"/>
              </w:rPr>
            </w:pPr>
            <w:r w:rsidRPr="00BC52E1">
              <w:rPr>
                <w:sz w:val="20"/>
                <w:szCs w:val="20"/>
              </w:rPr>
              <w:t>The quoted rates are to be on firm basis on the Purchase Orders released during the complete contract period. It would be in force till the complete execution of all the Purchase Orders covered under this rate contract.</w:t>
            </w:r>
          </w:p>
          <w:p w:rsidR="00E757D1" w:rsidRPr="00BC52E1" w:rsidRDefault="00E757D1" w:rsidP="007D0E6E">
            <w:pPr>
              <w:numPr>
                <w:ilvl w:val="0"/>
                <w:numId w:val="8"/>
              </w:numPr>
              <w:ind w:left="292" w:hanging="292"/>
              <w:jc w:val="both"/>
              <w:rPr>
                <w:sz w:val="20"/>
                <w:szCs w:val="20"/>
              </w:rPr>
            </w:pPr>
            <w:r w:rsidRPr="00BC52E1">
              <w:rPr>
                <w:sz w:val="20"/>
                <w:szCs w:val="20"/>
              </w:rPr>
              <w:t>These rates would be applicable to all the quantities as and when BHEL indicates the requirement.</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r>
      <w:tr w:rsidR="003B521E" w:rsidRPr="00BC52E1" w:rsidTr="003B521E">
        <w:trPr>
          <w:cantSplit/>
          <w:trHeight w:val="668"/>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3B521E" w:rsidRPr="00BC52E1" w:rsidRDefault="003B521E" w:rsidP="007D0E6E">
            <w:pPr>
              <w:jc w:val="center"/>
              <w:rPr>
                <w:b/>
                <w:sz w:val="20"/>
                <w:szCs w:val="20"/>
              </w:rPr>
            </w:pPr>
            <w:r>
              <w:rPr>
                <w:b/>
                <w:sz w:val="20"/>
                <w:szCs w:val="20"/>
              </w:rPr>
              <w:t>7</w:t>
            </w:r>
            <w:r w:rsidR="005236EB">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3B521E" w:rsidRDefault="003B521E" w:rsidP="007D0E6E">
            <w:pPr>
              <w:ind w:left="292" w:hanging="292"/>
              <w:jc w:val="both"/>
              <w:rPr>
                <w:b/>
                <w:sz w:val="20"/>
                <w:szCs w:val="20"/>
                <w:u w:val="single"/>
              </w:rPr>
            </w:pPr>
            <w:r>
              <w:rPr>
                <w:b/>
                <w:sz w:val="20"/>
                <w:szCs w:val="20"/>
                <w:u w:val="single"/>
              </w:rPr>
              <w:t xml:space="preserve">CONTRACT SIZE </w:t>
            </w:r>
            <w:r w:rsidR="005236EB">
              <w:rPr>
                <w:b/>
                <w:sz w:val="20"/>
                <w:szCs w:val="20"/>
                <w:u w:val="single"/>
              </w:rPr>
              <w:t>(</w:t>
            </w:r>
            <w:r>
              <w:rPr>
                <w:b/>
                <w:sz w:val="20"/>
                <w:szCs w:val="20"/>
                <w:u w:val="single"/>
              </w:rPr>
              <w:t>ESTIMATE</w:t>
            </w:r>
            <w:r w:rsidR="005236EB">
              <w:rPr>
                <w:b/>
                <w:sz w:val="20"/>
                <w:szCs w:val="20"/>
                <w:u w:val="single"/>
              </w:rPr>
              <w:t>)</w:t>
            </w:r>
            <w:r>
              <w:rPr>
                <w:b/>
                <w:sz w:val="20"/>
                <w:szCs w:val="20"/>
                <w:u w:val="single"/>
              </w:rPr>
              <w:t>:</w:t>
            </w:r>
          </w:p>
          <w:p w:rsidR="003B521E" w:rsidRDefault="003B521E" w:rsidP="003B521E">
            <w:pPr>
              <w:ind w:firstLine="292"/>
              <w:jc w:val="both"/>
              <w:rPr>
                <w:sz w:val="20"/>
                <w:szCs w:val="20"/>
              </w:rPr>
            </w:pPr>
            <w:r w:rsidRPr="003B521E">
              <w:rPr>
                <w:sz w:val="20"/>
                <w:szCs w:val="20"/>
              </w:rPr>
              <w:t xml:space="preserve">The proposed rate contract </w:t>
            </w:r>
            <w:r>
              <w:rPr>
                <w:sz w:val="20"/>
                <w:szCs w:val="20"/>
              </w:rPr>
              <w:t xml:space="preserve">for two years </w:t>
            </w:r>
            <w:r w:rsidRPr="003B521E">
              <w:rPr>
                <w:sz w:val="20"/>
                <w:szCs w:val="20"/>
              </w:rPr>
              <w:t>is estimated to be</w:t>
            </w:r>
            <w:r>
              <w:rPr>
                <w:sz w:val="20"/>
                <w:szCs w:val="20"/>
              </w:rPr>
              <w:t xml:space="preserve"> for </w:t>
            </w:r>
            <w:r w:rsidR="009B686F">
              <w:rPr>
                <w:sz w:val="20"/>
                <w:szCs w:val="20"/>
              </w:rPr>
              <w:t>160</w:t>
            </w:r>
            <w:r w:rsidRPr="003B521E">
              <w:rPr>
                <w:sz w:val="20"/>
                <w:szCs w:val="20"/>
              </w:rPr>
              <w:t xml:space="preserve"> </w:t>
            </w:r>
            <w:r w:rsidR="00A0386A">
              <w:rPr>
                <w:sz w:val="20"/>
                <w:szCs w:val="20"/>
              </w:rPr>
              <w:t xml:space="preserve">Sets of Grinding Elements </w:t>
            </w:r>
            <w:r w:rsidRPr="003B521E">
              <w:rPr>
                <w:sz w:val="20"/>
                <w:szCs w:val="20"/>
              </w:rPr>
              <w:t>per year</w:t>
            </w:r>
            <w:r>
              <w:rPr>
                <w:sz w:val="20"/>
                <w:szCs w:val="20"/>
              </w:rPr>
              <w:t xml:space="preserve"> with an estimated value of </w:t>
            </w:r>
            <w:proofErr w:type="spellStart"/>
            <w:r>
              <w:rPr>
                <w:sz w:val="20"/>
                <w:szCs w:val="20"/>
              </w:rPr>
              <w:t>Rs</w:t>
            </w:r>
            <w:proofErr w:type="spellEnd"/>
            <w:r>
              <w:rPr>
                <w:sz w:val="20"/>
                <w:szCs w:val="20"/>
              </w:rPr>
              <w:t xml:space="preserve"> </w:t>
            </w:r>
            <w:r w:rsidR="0079437A">
              <w:rPr>
                <w:sz w:val="20"/>
                <w:szCs w:val="20"/>
              </w:rPr>
              <w:t xml:space="preserve">25 </w:t>
            </w:r>
            <w:proofErr w:type="spellStart"/>
            <w:r>
              <w:rPr>
                <w:sz w:val="20"/>
                <w:szCs w:val="20"/>
              </w:rPr>
              <w:t>crores</w:t>
            </w:r>
            <w:proofErr w:type="spellEnd"/>
            <w:r>
              <w:rPr>
                <w:sz w:val="20"/>
                <w:szCs w:val="20"/>
              </w:rPr>
              <w:t xml:space="preserve"> per year.</w:t>
            </w:r>
          </w:p>
          <w:p w:rsidR="00A0386A" w:rsidRDefault="00A0386A" w:rsidP="003B521E">
            <w:pPr>
              <w:ind w:firstLine="292"/>
              <w:jc w:val="both"/>
              <w:rPr>
                <w:sz w:val="20"/>
                <w:szCs w:val="20"/>
              </w:rPr>
            </w:pPr>
            <w:r>
              <w:rPr>
                <w:sz w:val="20"/>
                <w:szCs w:val="20"/>
              </w:rPr>
              <w:t>The requirements will be predominantly of 28”, 37”, 43” and 50” size</w:t>
            </w:r>
            <w:r w:rsidR="00C115F4">
              <w:rPr>
                <w:sz w:val="20"/>
                <w:szCs w:val="20"/>
              </w:rPr>
              <w:t>s</w:t>
            </w:r>
            <w:r w:rsidR="00EA471E">
              <w:rPr>
                <w:sz w:val="20"/>
                <w:szCs w:val="20"/>
              </w:rPr>
              <w:t xml:space="preserve"> at an expected ratio of approximately 1:1:1:2. A</w:t>
            </w:r>
            <w:r w:rsidR="00C115F4">
              <w:rPr>
                <w:sz w:val="20"/>
                <w:szCs w:val="20"/>
              </w:rPr>
              <w:t xml:space="preserve"> significant portion </w:t>
            </w:r>
            <w:r w:rsidR="00EA471E">
              <w:rPr>
                <w:sz w:val="20"/>
                <w:szCs w:val="20"/>
              </w:rPr>
              <w:t xml:space="preserve">is also expected from </w:t>
            </w:r>
            <w:r w:rsidR="00C115F4">
              <w:rPr>
                <w:sz w:val="20"/>
                <w:szCs w:val="20"/>
              </w:rPr>
              <w:t>62”.</w:t>
            </w:r>
          </w:p>
          <w:p w:rsidR="00C115F4" w:rsidRPr="00BC52E1" w:rsidRDefault="00C115F4" w:rsidP="003B521E">
            <w:pPr>
              <w:ind w:firstLine="292"/>
              <w:jc w:val="both"/>
              <w:rPr>
                <w:b/>
                <w:sz w:val="20"/>
                <w:szCs w:val="20"/>
                <w:u w:val="single"/>
              </w:rPr>
            </w:pPr>
            <w:r>
              <w:rPr>
                <w:sz w:val="20"/>
                <w:szCs w:val="20"/>
              </w:rPr>
              <w:t>Suppliers to note that this estimate is purely on the previous trends and current order-book position and consequently the actual rate contract size distribution may vary from the above projection.</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21E" w:rsidRPr="00BC52E1" w:rsidRDefault="003B521E"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521E" w:rsidRPr="00BC52E1" w:rsidRDefault="003B521E" w:rsidP="007D0E6E">
            <w:pPr>
              <w:rPr>
                <w:sz w:val="20"/>
                <w:szCs w:val="20"/>
              </w:rPr>
            </w:pPr>
          </w:p>
        </w:tc>
      </w:tr>
      <w:tr w:rsidR="00BC52E1" w:rsidRPr="00BC52E1" w:rsidTr="00A25418">
        <w:trPr>
          <w:cantSplit/>
          <w:trHeight w:val="692"/>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4636AE" w:rsidP="004636AE">
            <w:pPr>
              <w:jc w:val="center"/>
              <w:rPr>
                <w:b/>
                <w:sz w:val="20"/>
                <w:szCs w:val="20"/>
              </w:rPr>
            </w:pPr>
            <w:r>
              <w:rPr>
                <w:b/>
                <w:sz w:val="20"/>
                <w:szCs w:val="20"/>
              </w:rPr>
              <w:t>8</w:t>
            </w:r>
            <w:r w:rsidR="00DE5C44"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ind w:left="292" w:hanging="292"/>
              <w:jc w:val="both"/>
              <w:rPr>
                <w:sz w:val="20"/>
                <w:szCs w:val="20"/>
                <w:u w:val="single"/>
              </w:rPr>
            </w:pPr>
            <w:r w:rsidRPr="00BC52E1">
              <w:rPr>
                <w:b/>
                <w:sz w:val="20"/>
                <w:szCs w:val="20"/>
                <w:u w:val="single"/>
              </w:rPr>
              <w:t>GUARANTEE</w:t>
            </w:r>
            <w:r w:rsidRPr="00BC52E1">
              <w:rPr>
                <w:sz w:val="20"/>
                <w:szCs w:val="20"/>
                <w:u w:val="single"/>
              </w:rPr>
              <w:t xml:space="preserve">  </w:t>
            </w:r>
          </w:p>
          <w:p w:rsidR="00E757D1" w:rsidRPr="00BC52E1" w:rsidRDefault="00E757D1" w:rsidP="00DB3D3A">
            <w:pPr>
              <w:ind w:firstLine="292"/>
              <w:jc w:val="both"/>
              <w:rPr>
                <w:sz w:val="20"/>
                <w:szCs w:val="20"/>
              </w:rPr>
            </w:pPr>
            <w:r w:rsidRPr="00BC52E1">
              <w:rPr>
                <w:sz w:val="20"/>
                <w:szCs w:val="20"/>
              </w:rPr>
              <w:t xml:space="preserve">Materials should be guaranteed for a period of 12 months from date of commissioning or 18 months from the date of dispatch whichever is earlier. This guarantee clause is to be read along with the performance guarantee (clause </w:t>
            </w:r>
            <w:r w:rsidR="00DB3D3A">
              <w:rPr>
                <w:sz w:val="20"/>
                <w:szCs w:val="20"/>
              </w:rPr>
              <w:t>9</w:t>
            </w:r>
            <w:r w:rsidRPr="00BC52E1">
              <w:rPr>
                <w:sz w:val="20"/>
                <w:szCs w:val="20"/>
              </w:rPr>
              <w:t>)</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r>
      <w:tr w:rsidR="00BC52E1" w:rsidRPr="00BC52E1" w:rsidTr="00A25418">
        <w:trPr>
          <w:cantSplit/>
          <w:trHeight w:val="445"/>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4636AE" w:rsidP="005236EB">
            <w:pPr>
              <w:jc w:val="center"/>
              <w:rPr>
                <w:b/>
                <w:sz w:val="20"/>
                <w:szCs w:val="20"/>
              </w:rPr>
            </w:pPr>
            <w:r>
              <w:rPr>
                <w:b/>
                <w:sz w:val="20"/>
                <w:szCs w:val="20"/>
              </w:rPr>
              <w:lastRenderedPageBreak/>
              <w:t>9</w:t>
            </w:r>
            <w:r w:rsidR="00DE5C44"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Performance guarantee (As per Technical specifications)</w:t>
            </w:r>
          </w:p>
          <w:p w:rsidR="00E757D1" w:rsidRPr="00BC52E1" w:rsidRDefault="00E757D1" w:rsidP="007D0E6E">
            <w:pPr>
              <w:numPr>
                <w:ilvl w:val="0"/>
                <w:numId w:val="4"/>
              </w:numPr>
              <w:ind w:left="292" w:hanging="292"/>
              <w:jc w:val="both"/>
              <w:rPr>
                <w:sz w:val="20"/>
                <w:szCs w:val="20"/>
              </w:rPr>
            </w:pPr>
            <w:r w:rsidRPr="00BC52E1">
              <w:rPr>
                <w:sz w:val="20"/>
                <w:szCs w:val="20"/>
              </w:rPr>
              <w:t xml:space="preserve">The supplier shall give back to back guarantee as applicable for each of BHEL customer for wear life of grinding elements as per terms and conditions of this contract. </w:t>
            </w:r>
          </w:p>
          <w:p w:rsidR="00E757D1" w:rsidRPr="00BC52E1" w:rsidRDefault="00E757D1" w:rsidP="007D0E6E">
            <w:pPr>
              <w:numPr>
                <w:ilvl w:val="0"/>
                <w:numId w:val="4"/>
              </w:numPr>
              <w:ind w:left="292" w:hanging="292"/>
              <w:jc w:val="both"/>
              <w:rPr>
                <w:sz w:val="20"/>
                <w:szCs w:val="20"/>
              </w:rPr>
            </w:pPr>
            <w:r w:rsidRPr="00BC52E1">
              <w:rPr>
                <w:sz w:val="20"/>
                <w:szCs w:val="20"/>
              </w:rPr>
              <w:t xml:space="preserve">The successful bidder would have to provide free replacement of grinding elements as part of Mill Warranty Shortfall Part Settlement (as per the calculation formulae provided by the BHEL’s customer in the contract) if the wear life is not achieved. </w:t>
            </w:r>
          </w:p>
          <w:p w:rsidR="00E757D1" w:rsidRPr="00BC52E1" w:rsidRDefault="00E757D1" w:rsidP="007D0E6E">
            <w:pPr>
              <w:numPr>
                <w:ilvl w:val="0"/>
                <w:numId w:val="4"/>
              </w:numPr>
              <w:ind w:left="292"/>
              <w:jc w:val="both"/>
              <w:rPr>
                <w:sz w:val="20"/>
                <w:szCs w:val="20"/>
              </w:rPr>
            </w:pPr>
            <w:r w:rsidRPr="00BC52E1">
              <w:rPr>
                <w:sz w:val="20"/>
                <w:szCs w:val="20"/>
              </w:rPr>
              <w:t>In all the cases where Customer insists upon BHEL to give performance bank guarantee, the same shall be submitted by the supplier on back to back basis.</w:t>
            </w:r>
          </w:p>
          <w:p w:rsidR="00E757D1" w:rsidRPr="00BC52E1" w:rsidRDefault="00E757D1" w:rsidP="007D0E6E">
            <w:pPr>
              <w:numPr>
                <w:ilvl w:val="0"/>
                <w:numId w:val="4"/>
              </w:numPr>
              <w:ind w:left="292"/>
              <w:jc w:val="both"/>
              <w:rPr>
                <w:b/>
                <w:sz w:val="20"/>
                <w:szCs w:val="20"/>
              </w:rPr>
            </w:pPr>
            <w:r w:rsidRPr="00BC52E1">
              <w:rPr>
                <w:sz w:val="20"/>
                <w:szCs w:val="20"/>
              </w:rPr>
              <w:t>Wherever Customer order provides for issue of Corporate Guarantee/ Indemnity bond, the same shall be submitted by the supplier to BHEL on back to back basis.</w:t>
            </w:r>
          </w:p>
          <w:p w:rsidR="00E757D1" w:rsidRPr="00BC52E1" w:rsidRDefault="00E757D1" w:rsidP="007D0E6E">
            <w:pPr>
              <w:numPr>
                <w:ilvl w:val="0"/>
                <w:numId w:val="4"/>
              </w:numPr>
              <w:ind w:left="292"/>
              <w:jc w:val="both"/>
              <w:rPr>
                <w:b/>
                <w:sz w:val="20"/>
                <w:szCs w:val="20"/>
              </w:rPr>
            </w:pPr>
            <w:r w:rsidRPr="00BC52E1">
              <w:rPr>
                <w:sz w:val="20"/>
                <w:szCs w:val="20"/>
              </w:rPr>
              <w:t>All the guarantees are applicable for all the items supplied under the rate contract. It will be in force even after the expiry of the contract.</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r>
      <w:tr w:rsidR="00A707A7" w:rsidRPr="00A707A7"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A707A7" w:rsidRDefault="00DE5C44" w:rsidP="004636AE">
            <w:pPr>
              <w:jc w:val="center"/>
              <w:rPr>
                <w:b/>
                <w:sz w:val="20"/>
                <w:szCs w:val="20"/>
              </w:rPr>
            </w:pPr>
            <w:r w:rsidRPr="00A707A7">
              <w:rPr>
                <w:b/>
                <w:sz w:val="20"/>
                <w:szCs w:val="20"/>
              </w:rPr>
              <w:t>1</w:t>
            </w:r>
            <w:r w:rsidR="004636AE">
              <w:rPr>
                <w:b/>
                <w:sz w:val="20"/>
                <w:szCs w:val="20"/>
              </w:rPr>
              <w:t>0</w:t>
            </w:r>
            <w:r w:rsidRPr="00A707A7">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A707A7" w:rsidRDefault="00E757D1" w:rsidP="007D0E6E">
            <w:pPr>
              <w:jc w:val="both"/>
              <w:rPr>
                <w:b/>
                <w:sz w:val="20"/>
                <w:szCs w:val="20"/>
                <w:u w:val="single"/>
              </w:rPr>
            </w:pPr>
            <w:r w:rsidRPr="00A707A7">
              <w:rPr>
                <w:b/>
                <w:sz w:val="20"/>
                <w:szCs w:val="20"/>
                <w:u w:val="single"/>
              </w:rPr>
              <w:t>ADDITIONAL WEAR LIFE GUARANTEE</w:t>
            </w:r>
          </w:p>
          <w:p w:rsidR="00E757D1" w:rsidRPr="00A707A7" w:rsidRDefault="00E757D1" w:rsidP="007D0E6E">
            <w:pPr>
              <w:ind w:firstLine="292"/>
              <w:jc w:val="both"/>
              <w:rPr>
                <w:sz w:val="20"/>
                <w:szCs w:val="20"/>
              </w:rPr>
            </w:pPr>
            <w:r w:rsidRPr="00A707A7">
              <w:rPr>
                <w:sz w:val="20"/>
                <w:szCs w:val="20"/>
              </w:rPr>
              <w:t>There may be cases where, based on the tender conditions, additional wear life, over and above that covered in this contract is required.</w:t>
            </w:r>
          </w:p>
          <w:p w:rsidR="00E757D1" w:rsidRPr="00A707A7" w:rsidRDefault="00E757D1" w:rsidP="007D0E6E">
            <w:pPr>
              <w:ind w:firstLine="292"/>
              <w:jc w:val="both"/>
              <w:rPr>
                <w:sz w:val="20"/>
                <w:szCs w:val="20"/>
              </w:rPr>
            </w:pPr>
            <w:r w:rsidRPr="00A707A7">
              <w:rPr>
                <w:sz w:val="20"/>
                <w:szCs w:val="20"/>
              </w:rPr>
              <w:t>In such cases BHEL would discuss it with the successful bidder for the</w:t>
            </w:r>
            <w:r w:rsidR="00CE1AED">
              <w:rPr>
                <w:sz w:val="20"/>
                <w:szCs w:val="20"/>
              </w:rPr>
              <w:t>se</w:t>
            </w:r>
            <w:r w:rsidRPr="00A707A7">
              <w:rPr>
                <w:sz w:val="20"/>
                <w:szCs w:val="20"/>
              </w:rPr>
              <w:t xml:space="preserve"> additional requirement based on the data made available by its customer to BHEL.</w:t>
            </w:r>
          </w:p>
          <w:p w:rsidR="00E757D1" w:rsidRPr="00A707A7" w:rsidRDefault="00E757D1" w:rsidP="007D0E6E">
            <w:pPr>
              <w:ind w:firstLine="292"/>
              <w:jc w:val="both"/>
              <w:rPr>
                <w:sz w:val="20"/>
                <w:szCs w:val="20"/>
              </w:rPr>
            </w:pPr>
            <w:r w:rsidRPr="00A707A7">
              <w:rPr>
                <w:sz w:val="20"/>
                <w:szCs w:val="20"/>
              </w:rPr>
              <w:t>I</w:t>
            </w:r>
            <w:r w:rsidR="00D21A3E">
              <w:rPr>
                <w:sz w:val="20"/>
                <w:szCs w:val="20"/>
              </w:rPr>
              <w:t xml:space="preserve">f </w:t>
            </w:r>
            <w:r w:rsidRPr="00A707A7">
              <w:rPr>
                <w:sz w:val="20"/>
                <w:szCs w:val="20"/>
              </w:rPr>
              <w:t xml:space="preserve">the successful bidder expresses its inability to meet the requirement under the terms and conditions of the contract (including the price), BHEL reserves it’s right to place the order on any of the other technically qualified vendors (Identified in BHEL’s Product Material Directory / identified through Open Tender route) through a separate enquiry. </w:t>
            </w:r>
          </w:p>
          <w:p w:rsidR="00E757D1" w:rsidRPr="00A707A7" w:rsidRDefault="00E757D1" w:rsidP="007D0E6E">
            <w:pPr>
              <w:ind w:firstLine="292"/>
              <w:jc w:val="both"/>
              <w:rPr>
                <w:sz w:val="20"/>
                <w:szCs w:val="20"/>
              </w:rPr>
            </w:pPr>
            <w:r w:rsidRPr="00A707A7">
              <w:rPr>
                <w:sz w:val="20"/>
                <w:szCs w:val="20"/>
              </w:rPr>
              <w:t>The successful bidder too would be allowed to quote in this enquiry.</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A707A7" w:rsidRDefault="00E757D1"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A707A7" w:rsidRDefault="00E757D1" w:rsidP="007D0E6E">
            <w:pPr>
              <w:rPr>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DE5C44" w:rsidP="004636AE">
            <w:pPr>
              <w:jc w:val="center"/>
              <w:rPr>
                <w:b/>
                <w:sz w:val="20"/>
                <w:szCs w:val="20"/>
              </w:rPr>
            </w:pPr>
            <w:r w:rsidRPr="00BC52E1">
              <w:rPr>
                <w:b/>
                <w:sz w:val="20"/>
                <w:szCs w:val="20"/>
              </w:rPr>
              <w:t>1</w:t>
            </w:r>
            <w:r w:rsidR="004636AE">
              <w:rPr>
                <w:b/>
                <w:sz w:val="20"/>
                <w:szCs w:val="20"/>
              </w:rPr>
              <w:t>1</w:t>
            </w:r>
            <w:r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DRAWINGS AND SPECIFICATIONS</w:t>
            </w:r>
          </w:p>
          <w:p w:rsidR="00E757D1" w:rsidRPr="00BC52E1" w:rsidRDefault="00E757D1" w:rsidP="007D0E6E">
            <w:pPr>
              <w:jc w:val="both"/>
              <w:rPr>
                <w:sz w:val="20"/>
                <w:szCs w:val="20"/>
              </w:rPr>
            </w:pPr>
            <w:r w:rsidRPr="00BC52E1">
              <w:rPr>
                <w:sz w:val="20"/>
                <w:szCs w:val="20"/>
              </w:rPr>
              <w:t>Supply should strictly confirm to BHEL Drawings and Specifications.</w:t>
            </w:r>
          </w:p>
          <w:p w:rsidR="00E757D1" w:rsidRPr="00BC52E1" w:rsidRDefault="00E757D1" w:rsidP="007D0E6E">
            <w:pPr>
              <w:jc w:val="both"/>
              <w:rPr>
                <w:sz w:val="20"/>
                <w:szCs w:val="20"/>
              </w:rPr>
            </w:pPr>
            <w:r w:rsidRPr="00BC52E1">
              <w:rPr>
                <w:sz w:val="20"/>
                <w:szCs w:val="20"/>
              </w:rPr>
              <w:t>All tests should be carried out as per BHEL Drawings, Specifications and Quality Plan.</w:t>
            </w:r>
          </w:p>
          <w:p w:rsidR="00E757D1" w:rsidRPr="00BC52E1" w:rsidRDefault="00E757D1" w:rsidP="007D0E6E">
            <w:pPr>
              <w:jc w:val="both"/>
              <w:rPr>
                <w:sz w:val="20"/>
                <w:szCs w:val="20"/>
              </w:rPr>
            </w:pPr>
            <w:r w:rsidRPr="00BC52E1">
              <w:rPr>
                <w:sz w:val="20"/>
                <w:szCs w:val="20"/>
              </w:rPr>
              <w:t>The decision of BHEL shall be fixed and binding on the supplier on all the technical aspects/queries which may arise during the contract with respect to material, workmanship etc.</w:t>
            </w:r>
          </w:p>
          <w:p w:rsidR="00E757D1" w:rsidRPr="00BC52E1" w:rsidRDefault="00E757D1" w:rsidP="007D0E6E">
            <w:pPr>
              <w:jc w:val="both"/>
              <w:rPr>
                <w:sz w:val="20"/>
                <w:szCs w:val="20"/>
              </w:rPr>
            </w:pPr>
            <w:r w:rsidRPr="00BC52E1">
              <w:rPr>
                <w:sz w:val="20"/>
                <w:szCs w:val="20"/>
              </w:rPr>
              <w:t>All test certificate, guarantee certificate &amp; Inspection report should be furnished along with supplies (3 sets). Clause-wise confirmation of specification is required.</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rPr>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DE5C44" w:rsidP="004636AE">
            <w:pPr>
              <w:jc w:val="center"/>
              <w:rPr>
                <w:b/>
                <w:sz w:val="20"/>
                <w:szCs w:val="20"/>
              </w:rPr>
            </w:pPr>
            <w:r w:rsidRPr="00BC52E1">
              <w:rPr>
                <w:b/>
                <w:sz w:val="20"/>
                <w:szCs w:val="20"/>
              </w:rPr>
              <w:t>1</w:t>
            </w:r>
            <w:r w:rsidR="004636AE">
              <w:rPr>
                <w:b/>
                <w:sz w:val="20"/>
                <w:szCs w:val="20"/>
              </w:rPr>
              <w:t>2</w:t>
            </w:r>
            <w:r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pStyle w:val="western"/>
              <w:suppressAutoHyphens/>
              <w:spacing w:before="0" w:beforeAutospacing="0" w:after="0" w:afterAutospacing="0"/>
              <w:rPr>
                <w:rFonts w:ascii="Times New Roman" w:hAnsi="Times New Roman" w:cs="Times New Roman"/>
                <w:b/>
                <w:bCs/>
                <w:sz w:val="20"/>
                <w:szCs w:val="20"/>
                <w:u w:val="single"/>
              </w:rPr>
            </w:pPr>
            <w:r w:rsidRPr="00BC52E1">
              <w:rPr>
                <w:rFonts w:ascii="Times New Roman" w:hAnsi="Times New Roman" w:cs="Times New Roman"/>
                <w:b/>
                <w:bCs/>
                <w:sz w:val="20"/>
                <w:szCs w:val="20"/>
                <w:u w:val="single"/>
              </w:rPr>
              <w:t>INSPECTION:</w:t>
            </w:r>
          </w:p>
          <w:p w:rsidR="00E757D1" w:rsidRPr="00BC52E1" w:rsidRDefault="00E757D1" w:rsidP="007D0E6E">
            <w:pPr>
              <w:jc w:val="both"/>
              <w:rPr>
                <w:sz w:val="20"/>
                <w:szCs w:val="20"/>
              </w:rPr>
            </w:pPr>
            <w:r w:rsidRPr="00BC52E1">
              <w:rPr>
                <w:sz w:val="20"/>
                <w:szCs w:val="20"/>
              </w:rPr>
              <w:t xml:space="preserve">BHEL/customer/third party might inspect equipment / material before Dispatch as per PO and Quality Plan conditions. Stage inspection during manufacturing may also be carried out as per Quality plan. </w:t>
            </w:r>
          </w:p>
          <w:p w:rsidR="00E757D1" w:rsidRPr="00BC52E1" w:rsidRDefault="00E757D1" w:rsidP="007D0E6E">
            <w:pPr>
              <w:jc w:val="both"/>
              <w:rPr>
                <w:sz w:val="20"/>
                <w:szCs w:val="20"/>
              </w:rPr>
            </w:pPr>
            <w:r w:rsidRPr="00BC52E1">
              <w:rPr>
                <w:sz w:val="20"/>
                <w:szCs w:val="20"/>
              </w:rPr>
              <w:t>Supplier shall send inspection call on prescribed format (web site) only, with an advance notice of at least 7 days.</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DE5C44" w:rsidP="004636AE">
            <w:pPr>
              <w:jc w:val="center"/>
              <w:rPr>
                <w:b/>
                <w:sz w:val="20"/>
                <w:szCs w:val="20"/>
              </w:rPr>
            </w:pPr>
            <w:r w:rsidRPr="00BC52E1">
              <w:rPr>
                <w:b/>
                <w:sz w:val="20"/>
                <w:szCs w:val="20"/>
              </w:rPr>
              <w:t>1</w:t>
            </w:r>
            <w:r w:rsidR="004636AE">
              <w:rPr>
                <w:b/>
                <w:sz w:val="20"/>
                <w:szCs w:val="20"/>
              </w:rPr>
              <w:t>3</w:t>
            </w:r>
            <w:r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sz w:val="20"/>
                <w:szCs w:val="20"/>
              </w:rPr>
            </w:pPr>
            <w:r w:rsidRPr="00BC52E1">
              <w:rPr>
                <w:sz w:val="20"/>
                <w:szCs w:val="20"/>
              </w:rPr>
              <w:t>Supplier shall not quote directly to customers for O&amp;M Spares for items it has rate contract with BHEL.</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DE5C44" w:rsidP="004636AE">
            <w:pPr>
              <w:jc w:val="center"/>
              <w:rPr>
                <w:b/>
                <w:sz w:val="20"/>
                <w:szCs w:val="20"/>
              </w:rPr>
            </w:pPr>
            <w:r w:rsidRPr="00BC52E1">
              <w:rPr>
                <w:b/>
                <w:sz w:val="20"/>
                <w:szCs w:val="20"/>
              </w:rPr>
              <w:lastRenderedPageBreak/>
              <w:t>1</w:t>
            </w:r>
            <w:r w:rsidR="004636AE">
              <w:rPr>
                <w:b/>
                <w:sz w:val="20"/>
                <w:szCs w:val="20"/>
              </w:rPr>
              <w:t>4</w:t>
            </w:r>
            <w:r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THIRD PARTY CLAIMS</w:t>
            </w:r>
          </w:p>
          <w:p w:rsidR="00E757D1" w:rsidRPr="00BC52E1" w:rsidRDefault="00E757D1" w:rsidP="007D0E6E">
            <w:pPr>
              <w:ind w:firstLine="292"/>
              <w:jc w:val="both"/>
              <w:rPr>
                <w:sz w:val="20"/>
                <w:szCs w:val="20"/>
              </w:rPr>
            </w:pPr>
            <w:r w:rsidRPr="00BC52E1">
              <w:rPr>
                <w:sz w:val="20"/>
                <w:szCs w:val="20"/>
              </w:rPr>
              <w:t>The bidder will have to declare that no third party has raised any patent claim against the bidder, which has gone against or is still unresolved, with respect to the product up to the date of the agreement.</w:t>
            </w:r>
          </w:p>
          <w:p w:rsidR="00E757D1" w:rsidRPr="00BC52E1" w:rsidRDefault="00E757D1" w:rsidP="007D0E6E">
            <w:pPr>
              <w:ind w:firstLine="292"/>
              <w:jc w:val="both"/>
              <w:rPr>
                <w:sz w:val="20"/>
                <w:szCs w:val="20"/>
              </w:rPr>
            </w:pPr>
            <w:r w:rsidRPr="00BC52E1">
              <w:rPr>
                <w:sz w:val="20"/>
                <w:szCs w:val="20"/>
              </w:rPr>
              <w:t>Successful bidder must further declare that in case any claims are raised during the validity of the agreement (which would be in force till complete execution of the contract) it would indemnify BHEL of any responsibility towards the claim and would reimburse BHEL for any loss suffered as a result thereof.</w:t>
            </w:r>
          </w:p>
          <w:p w:rsidR="00E757D1" w:rsidRPr="00BC52E1" w:rsidRDefault="00E757D1" w:rsidP="007D0E6E">
            <w:pPr>
              <w:ind w:firstLine="292"/>
              <w:jc w:val="both"/>
              <w:rPr>
                <w:sz w:val="20"/>
                <w:szCs w:val="20"/>
              </w:rPr>
            </w:pPr>
            <w:r w:rsidRPr="00BC52E1">
              <w:rPr>
                <w:sz w:val="20"/>
                <w:szCs w:val="20"/>
              </w:rPr>
              <w:t xml:space="preserve">It would be the responsibility of the bidder to settle such claims with the third party (claimant). In case it is unable to settle such claims, the bidder shall provide alternate technical solution which it deems reasonable and is acceptable to BHEL pending resolution of any such (alleged) claim. </w:t>
            </w:r>
          </w:p>
          <w:p w:rsidR="00E757D1" w:rsidRPr="00BC52E1" w:rsidRDefault="00E757D1" w:rsidP="007D0E6E">
            <w:pPr>
              <w:ind w:firstLine="292"/>
              <w:jc w:val="both"/>
              <w:rPr>
                <w:sz w:val="20"/>
                <w:szCs w:val="20"/>
              </w:rPr>
            </w:pPr>
            <w:r w:rsidRPr="00BC52E1">
              <w:rPr>
                <w:sz w:val="20"/>
                <w:szCs w:val="20"/>
              </w:rPr>
              <w:t>This new solution would be such that it will not violate such patents and also satisfy the terms and condition of the present contract.</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DE5C44" w:rsidP="004636AE">
            <w:pPr>
              <w:jc w:val="center"/>
              <w:rPr>
                <w:b/>
                <w:sz w:val="20"/>
                <w:szCs w:val="20"/>
              </w:rPr>
            </w:pPr>
            <w:r w:rsidRPr="00BC52E1">
              <w:rPr>
                <w:b/>
                <w:sz w:val="20"/>
                <w:szCs w:val="20"/>
              </w:rPr>
              <w:t>1</w:t>
            </w:r>
            <w:r w:rsidR="004636AE">
              <w:rPr>
                <w:b/>
                <w:sz w:val="20"/>
                <w:szCs w:val="20"/>
              </w:rPr>
              <w:t>5</w:t>
            </w:r>
            <w:r w:rsidR="00E757D1"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BC52E1" w:rsidRPr="00BC52E1" w:rsidRDefault="00BC52E1" w:rsidP="007D0E6E">
            <w:pPr>
              <w:jc w:val="both"/>
              <w:rPr>
                <w:b/>
                <w:sz w:val="20"/>
                <w:szCs w:val="20"/>
                <w:u w:val="single"/>
              </w:rPr>
            </w:pPr>
            <w:r w:rsidRPr="00BC52E1">
              <w:rPr>
                <w:b/>
                <w:sz w:val="20"/>
                <w:szCs w:val="20"/>
                <w:u w:val="single"/>
              </w:rPr>
              <w:t>FINANCIAL SOUNDNESS</w:t>
            </w:r>
          </w:p>
          <w:p w:rsidR="00E757D1" w:rsidRPr="00BC52E1" w:rsidRDefault="00E757D1" w:rsidP="007D0E6E">
            <w:pPr>
              <w:ind w:firstLine="292"/>
              <w:jc w:val="both"/>
              <w:rPr>
                <w:sz w:val="20"/>
                <w:szCs w:val="20"/>
              </w:rPr>
            </w:pPr>
            <w:r w:rsidRPr="00BC52E1">
              <w:rPr>
                <w:sz w:val="20"/>
                <w:szCs w:val="20"/>
              </w:rPr>
              <w:t xml:space="preserve">The Bidder shall have a financial stability and capability to meet the financial obligations pursuant to the works covered under the contract. The bidder should submit last three year’s balance sheet including the profit and loss account and net worth duly audited by a Chartered Accountant. </w:t>
            </w:r>
          </w:p>
          <w:p w:rsidR="00E757D1" w:rsidRPr="00BC52E1" w:rsidRDefault="00E757D1" w:rsidP="007D0E6E">
            <w:pPr>
              <w:ind w:firstLine="292"/>
              <w:jc w:val="both"/>
              <w:rPr>
                <w:sz w:val="20"/>
                <w:szCs w:val="20"/>
              </w:rPr>
            </w:pPr>
            <w:r w:rsidRPr="00BC52E1">
              <w:rPr>
                <w:sz w:val="20"/>
                <w:szCs w:val="20"/>
              </w:rPr>
              <w:t xml:space="preserve">The average annual turn-over of the bidder for last three years should be at least twice the value of the annualized rate contract. </w:t>
            </w:r>
          </w:p>
          <w:p w:rsidR="00E757D1" w:rsidRDefault="00E757D1" w:rsidP="005236EB">
            <w:pPr>
              <w:ind w:firstLine="292"/>
              <w:jc w:val="both"/>
              <w:rPr>
                <w:sz w:val="20"/>
                <w:szCs w:val="20"/>
              </w:rPr>
            </w:pPr>
            <w:r w:rsidRPr="00BC52E1">
              <w:rPr>
                <w:sz w:val="20"/>
                <w:szCs w:val="20"/>
              </w:rPr>
              <w:t>The</w:t>
            </w:r>
            <w:r w:rsidR="00E6751E">
              <w:rPr>
                <w:sz w:val="20"/>
                <w:szCs w:val="20"/>
              </w:rPr>
              <w:t>re</w:t>
            </w:r>
            <w:r w:rsidRPr="00BC52E1">
              <w:rPr>
                <w:sz w:val="20"/>
                <w:szCs w:val="20"/>
              </w:rPr>
              <w:t xml:space="preserve"> should </w:t>
            </w:r>
            <w:r w:rsidR="00E6751E">
              <w:rPr>
                <w:sz w:val="20"/>
                <w:szCs w:val="20"/>
              </w:rPr>
              <w:t xml:space="preserve">be </w:t>
            </w:r>
            <w:r w:rsidRPr="00BC52E1">
              <w:rPr>
                <w:sz w:val="20"/>
                <w:szCs w:val="20"/>
              </w:rPr>
              <w:t>a consistency in turn-over in the said last three years.</w:t>
            </w:r>
          </w:p>
          <w:p w:rsidR="004636AE" w:rsidRPr="00D95AD5" w:rsidRDefault="004636AE" w:rsidP="005236EB">
            <w:pPr>
              <w:ind w:firstLine="292"/>
              <w:jc w:val="both"/>
              <w:rPr>
                <w:color w:val="FF0066"/>
                <w:sz w:val="20"/>
                <w:szCs w:val="20"/>
              </w:rPr>
            </w:pPr>
            <w:r>
              <w:rPr>
                <w:sz w:val="20"/>
                <w:szCs w:val="20"/>
              </w:rPr>
              <w:t>All foreign bidders to submit D&amp;B rating.</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DE5C44" w:rsidP="004636AE">
            <w:pPr>
              <w:jc w:val="center"/>
              <w:rPr>
                <w:b/>
                <w:sz w:val="20"/>
                <w:szCs w:val="20"/>
              </w:rPr>
            </w:pPr>
            <w:r w:rsidRPr="00BC52E1">
              <w:rPr>
                <w:b/>
                <w:sz w:val="20"/>
                <w:szCs w:val="20"/>
              </w:rPr>
              <w:t>1</w:t>
            </w:r>
            <w:r w:rsidR="004636AE">
              <w:rPr>
                <w:b/>
                <w:sz w:val="20"/>
                <w:szCs w:val="20"/>
              </w:rPr>
              <w:t>6</w:t>
            </w:r>
            <w:r w:rsidR="00E757D1"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FACILITIES</w:t>
            </w:r>
          </w:p>
          <w:p w:rsidR="00E757D1" w:rsidRPr="00BC52E1" w:rsidRDefault="00E757D1" w:rsidP="007D0E6E">
            <w:pPr>
              <w:jc w:val="both"/>
              <w:rPr>
                <w:sz w:val="20"/>
                <w:szCs w:val="20"/>
              </w:rPr>
            </w:pPr>
            <w:r w:rsidRPr="00BC52E1">
              <w:rPr>
                <w:sz w:val="20"/>
                <w:szCs w:val="20"/>
              </w:rPr>
              <w:t xml:space="preserve">The bidder must have the in house facility to </w:t>
            </w:r>
          </w:p>
          <w:p w:rsidR="00E757D1" w:rsidRPr="00BC52E1" w:rsidRDefault="00966947" w:rsidP="007D0E6E">
            <w:pPr>
              <w:numPr>
                <w:ilvl w:val="0"/>
                <w:numId w:val="6"/>
              </w:numPr>
              <w:ind w:left="292" w:hanging="180"/>
              <w:jc w:val="both"/>
              <w:rPr>
                <w:sz w:val="20"/>
                <w:szCs w:val="20"/>
              </w:rPr>
            </w:pPr>
            <w:r>
              <w:rPr>
                <w:sz w:val="20"/>
                <w:szCs w:val="20"/>
              </w:rPr>
              <w:t>M</w:t>
            </w:r>
            <w:r w:rsidR="00E757D1" w:rsidRPr="00BC52E1">
              <w:rPr>
                <w:sz w:val="20"/>
                <w:szCs w:val="20"/>
              </w:rPr>
              <w:t xml:space="preserve">anufacture </w:t>
            </w:r>
          </w:p>
          <w:p w:rsidR="00E757D1" w:rsidRPr="00BC52E1" w:rsidRDefault="00966947" w:rsidP="007D0E6E">
            <w:pPr>
              <w:numPr>
                <w:ilvl w:val="0"/>
                <w:numId w:val="6"/>
              </w:numPr>
              <w:ind w:left="292" w:hanging="180"/>
              <w:jc w:val="both"/>
              <w:rPr>
                <w:sz w:val="20"/>
                <w:szCs w:val="20"/>
              </w:rPr>
            </w:pPr>
            <w:r>
              <w:rPr>
                <w:sz w:val="20"/>
                <w:szCs w:val="20"/>
              </w:rPr>
              <w:t>C</w:t>
            </w:r>
            <w:r w:rsidR="00E757D1" w:rsidRPr="00BC52E1">
              <w:rPr>
                <w:sz w:val="20"/>
                <w:szCs w:val="20"/>
              </w:rPr>
              <w:t xml:space="preserve">heck and </w:t>
            </w:r>
          </w:p>
          <w:p w:rsidR="00E757D1" w:rsidRPr="00BC52E1" w:rsidRDefault="00966947" w:rsidP="007D0E6E">
            <w:pPr>
              <w:numPr>
                <w:ilvl w:val="0"/>
                <w:numId w:val="6"/>
              </w:numPr>
              <w:ind w:left="292" w:hanging="180"/>
              <w:jc w:val="both"/>
              <w:rPr>
                <w:sz w:val="20"/>
                <w:szCs w:val="20"/>
              </w:rPr>
            </w:pPr>
            <w:r>
              <w:rPr>
                <w:sz w:val="20"/>
                <w:szCs w:val="20"/>
              </w:rPr>
              <w:t>C</w:t>
            </w:r>
            <w:r w:rsidR="00E757D1" w:rsidRPr="00BC52E1">
              <w:rPr>
                <w:sz w:val="20"/>
                <w:szCs w:val="20"/>
              </w:rPr>
              <w:t xml:space="preserve">ontrol </w:t>
            </w:r>
          </w:p>
          <w:p w:rsidR="00E757D1" w:rsidRPr="00BC52E1" w:rsidRDefault="00E757D1" w:rsidP="007D0E6E">
            <w:pPr>
              <w:jc w:val="both"/>
              <w:rPr>
                <w:sz w:val="20"/>
                <w:szCs w:val="20"/>
              </w:rPr>
            </w:pPr>
            <w:r w:rsidRPr="00BC52E1">
              <w:rPr>
                <w:sz w:val="20"/>
                <w:szCs w:val="20"/>
              </w:rPr>
              <w:t>All the process parameters during all the stages of the production of the grinding elements. Documentary evidence in form of the process flow chart with check and control mechanism should be submitted.</w:t>
            </w:r>
          </w:p>
          <w:p w:rsidR="00E757D1" w:rsidRPr="00BC52E1" w:rsidRDefault="00E757D1" w:rsidP="00966947">
            <w:pPr>
              <w:tabs>
                <w:tab w:val="left" w:pos="2919"/>
              </w:tabs>
              <w:jc w:val="both"/>
              <w:rPr>
                <w:sz w:val="20"/>
                <w:szCs w:val="20"/>
              </w:rPr>
            </w:pPr>
            <w:r w:rsidRPr="00BC52E1">
              <w:rPr>
                <w:sz w:val="20"/>
                <w:szCs w:val="20"/>
              </w:rPr>
              <w:t>Any processes outsourced must be informed and necessary approval must be taken from BHEL informing about the source and control mechanism put by the bidder.</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E757D1" w:rsidP="004636AE">
            <w:pPr>
              <w:jc w:val="center"/>
              <w:rPr>
                <w:b/>
                <w:sz w:val="20"/>
                <w:szCs w:val="20"/>
              </w:rPr>
            </w:pPr>
            <w:r w:rsidRPr="00BC52E1">
              <w:rPr>
                <w:b/>
                <w:sz w:val="20"/>
                <w:szCs w:val="20"/>
              </w:rPr>
              <w:t>1</w:t>
            </w:r>
            <w:r w:rsidR="004636AE">
              <w:rPr>
                <w:b/>
                <w:sz w:val="20"/>
                <w:szCs w:val="20"/>
              </w:rPr>
              <w:t>7</w:t>
            </w:r>
            <w:r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INFRASTRUCTURE</w:t>
            </w:r>
          </w:p>
          <w:p w:rsidR="00E757D1" w:rsidRPr="00BC52E1" w:rsidRDefault="00E757D1" w:rsidP="007D0E6E">
            <w:pPr>
              <w:jc w:val="both"/>
              <w:rPr>
                <w:sz w:val="20"/>
                <w:szCs w:val="20"/>
              </w:rPr>
            </w:pPr>
            <w:r w:rsidRPr="00BC52E1">
              <w:rPr>
                <w:sz w:val="20"/>
                <w:szCs w:val="20"/>
              </w:rPr>
              <w:t>The bidder must have the necessary manpower, infrastructure and technical know-how to,</w:t>
            </w:r>
          </w:p>
          <w:p w:rsidR="00E757D1" w:rsidRPr="00BC52E1" w:rsidRDefault="00E757D1" w:rsidP="00CE1AED">
            <w:pPr>
              <w:numPr>
                <w:ilvl w:val="0"/>
                <w:numId w:val="7"/>
              </w:numPr>
              <w:ind w:left="187" w:hanging="187"/>
              <w:jc w:val="both"/>
              <w:rPr>
                <w:sz w:val="20"/>
                <w:szCs w:val="20"/>
              </w:rPr>
            </w:pPr>
            <w:r w:rsidRPr="00BC52E1">
              <w:rPr>
                <w:sz w:val="20"/>
                <w:szCs w:val="20"/>
              </w:rPr>
              <w:t>Supervise during the erection and commissioning of the items supplied.</w:t>
            </w:r>
          </w:p>
          <w:p w:rsidR="00E757D1" w:rsidRPr="00BC52E1" w:rsidRDefault="00E757D1" w:rsidP="00CE1AED">
            <w:pPr>
              <w:numPr>
                <w:ilvl w:val="0"/>
                <w:numId w:val="7"/>
              </w:numPr>
              <w:ind w:left="187" w:hanging="187"/>
              <w:jc w:val="both"/>
              <w:rPr>
                <w:sz w:val="20"/>
                <w:szCs w:val="20"/>
              </w:rPr>
            </w:pPr>
            <w:r w:rsidRPr="00BC52E1">
              <w:rPr>
                <w:sz w:val="20"/>
                <w:szCs w:val="20"/>
              </w:rPr>
              <w:t>Periodic site visits (if required) for mill tuning for optimization and wear life monitoring.</w:t>
            </w:r>
          </w:p>
          <w:p w:rsidR="00E757D1" w:rsidRPr="00BC52E1" w:rsidRDefault="00E757D1" w:rsidP="00CE1AED">
            <w:pPr>
              <w:numPr>
                <w:ilvl w:val="0"/>
                <w:numId w:val="7"/>
              </w:numPr>
              <w:ind w:left="187" w:hanging="187"/>
              <w:jc w:val="both"/>
              <w:rPr>
                <w:sz w:val="20"/>
                <w:szCs w:val="20"/>
              </w:rPr>
            </w:pPr>
            <w:r w:rsidRPr="00BC52E1">
              <w:rPr>
                <w:sz w:val="20"/>
                <w:szCs w:val="20"/>
              </w:rPr>
              <w:t xml:space="preserve">Assist BHEL to prove the Grinding Roll performance. </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E757D1" w:rsidP="004636AE">
            <w:pPr>
              <w:jc w:val="center"/>
              <w:rPr>
                <w:b/>
                <w:sz w:val="20"/>
                <w:szCs w:val="20"/>
              </w:rPr>
            </w:pPr>
            <w:r w:rsidRPr="00BC52E1">
              <w:rPr>
                <w:b/>
                <w:sz w:val="20"/>
                <w:szCs w:val="20"/>
              </w:rPr>
              <w:t>1</w:t>
            </w:r>
            <w:r w:rsidR="004636AE">
              <w:rPr>
                <w:b/>
                <w:sz w:val="20"/>
                <w:szCs w:val="20"/>
              </w:rPr>
              <w:t>8</w:t>
            </w:r>
            <w:r w:rsidRPr="00BC52E1">
              <w:rPr>
                <w:b/>
                <w:sz w:val="20"/>
                <w:szCs w:val="20"/>
              </w:rPr>
              <w:t>**</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CAPACITY</w:t>
            </w:r>
          </w:p>
          <w:p w:rsidR="00E757D1" w:rsidRPr="00BC52E1" w:rsidRDefault="00E757D1" w:rsidP="00CE1AED">
            <w:pPr>
              <w:ind w:firstLine="204"/>
              <w:jc w:val="both"/>
              <w:rPr>
                <w:sz w:val="20"/>
                <w:szCs w:val="20"/>
              </w:rPr>
            </w:pPr>
            <w:r w:rsidRPr="00BC52E1">
              <w:rPr>
                <w:sz w:val="20"/>
                <w:szCs w:val="20"/>
              </w:rPr>
              <w:t>The Bidder should indicate the capacity in terms of number of sets of grinding elements per month and the percentage of the capacity that could be reserved for BHEL.</w:t>
            </w:r>
          </w:p>
          <w:p w:rsidR="00E757D1" w:rsidRPr="00BC52E1" w:rsidRDefault="00E757D1" w:rsidP="00CE1AED">
            <w:pPr>
              <w:ind w:firstLine="204"/>
              <w:jc w:val="both"/>
              <w:rPr>
                <w:sz w:val="20"/>
                <w:szCs w:val="20"/>
              </w:rPr>
            </w:pPr>
            <w:r w:rsidRPr="00BC52E1">
              <w:rPr>
                <w:sz w:val="20"/>
                <w:szCs w:val="20"/>
              </w:rPr>
              <w:t>One set consists of three numbers Grinding Rolls, One Set of Bull Ring segments, and any other component that the bidder offers as the part of the package as per (11) above.</w:t>
            </w:r>
          </w:p>
          <w:p w:rsidR="00E757D1" w:rsidRPr="00BC52E1" w:rsidRDefault="00E757D1" w:rsidP="005236EB">
            <w:pPr>
              <w:ind w:firstLine="204"/>
              <w:jc w:val="both"/>
              <w:rPr>
                <w:sz w:val="20"/>
                <w:szCs w:val="20"/>
              </w:rPr>
            </w:pPr>
            <w:r w:rsidRPr="00BC52E1">
              <w:rPr>
                <w:sz w:val="20"/>
                <w:szCs w:val="20"/>
              </w:rPr>
              <w:t>The present annual capacity of the bidder must be at least 10% more than the annual requirement of BHEL.</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3B799E" w:rsidRPr="00BC52E1" w:rsidRDefault="004636AE" w:rsidP="007D0E6E">
            <w:pPr>
              <w:jc w:val="center"/>
              <w:rPr>
                <w:b/>
                <w:sz w:val="20"/>
                <w:szCs w:val="20"/>
              </w:rPr>
            </w:pPr>
            <w:r>
              <w:rPr>
                <w:b/>
                <w:sz w:val="20"/>
                <w:szCs w:val="20"/>
              </w:rPr>
              <w:t>19</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3B799E" w:rsidRPr="00BC52E1" w:rsidRDefault="003B799E" w:rsidP="007D0E6E">
            <w:pPr>
              <w:pStyle w:val="western"/>
              <w:suppressAutoHyphens/>
              <w:spacing w:before="0" w:beforeAutospacing="0" w:after="0" w:afterAutospacing="0"/>
              <w:rPr>
                <w:rFonts w:ascii="Times New Roman" w:hAnsi="Times New Roman" w:cs="Times New Roman"/>
                <w:sz w:val="20"/>
                <w:szCs w:val="20"/>
                <w:u w:val="single"/>
              </w:rPr>
            </w:pPr>
            <w:r w:rsidRPr="00BC52E1">
              <w:rPr>
                <w:rFonts w:ascii="Times New Roman" w:hAnsi="Times New Roman" w:cs="Times New Roman"/>
                <w:b/>
                <w:bCs/>
                <w:sz w:val="20"/>
                <w:szCs w:val="20"/>
                <w:u w:val="single"/>
              </w:rPr>
              <w:t>SUBCONTRACTING :</w:t>
            </w:r>
            <w:r w:rsidRPr="00BC52E1">
              <w:rPr>
                <w:rFonts w:ascii="Times New Roman" w:hAnsi="Times New Roman" w:cs="Times New Roman"/>
                <w:sz w:val="20"/>
                <w:szCs w:val="20"/>
                <w:u w:val="single"/>
              </w:rPr>
              <w:t xml:space="preserve"> </w:t>
            </w:r>
          </w:p>
          <w:p w:rsidR="003B799E" w:rsidRPr="00BC52E1" w:rsidRDefault="003B799E" w:rsidP="00CE1AED">
            <w:pPr>
              <w:ind w:firstLine="255"/>
              <w:jc w:val="both"/>
              <w:rPr>
                <w:b/>
                <w:sz w:val="20"/>
                <w:szCs w:val="20"/>
                <w:u w:val="single"/>
              </w:rPr>
            </w:pPr>
            <w:r w:rsidRPr="00BC52E1">
              <w:rPr>
                <w:sz w:val="20"/>
                <w:szCs w:val="20"/>
              </w:rPr>
              <w:t>In case, at a later stage, further subcontracting of BHEL order or part thereof is envisaged, over and above those declared in the bid, the same can be done only after a written permission is obtained from BHEL. However it shall not absolve the supplier of the responsibility of fulfilling BHEL purchase order requirements.</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799E" w:rsidRPr="00BC52E1" w:rsidRDefault="003B799E"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B799E" w:rsidRPr="00BC52E1" w:rsidRDefault="003B799E"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96791D" w:rsidP="00C115F4">
            <w:pPr>
              <w:jc w:val="center"/>
              <w:rPr>
                <w:b/>
                <w:sz w:val="20"/>
                <w:szCs w:val="20"/>
              </w:rPr>
            </w:pPr>
            <w:r w:rsidRPr="00BC52E1">
              <w:rPr>
                <w:b/>
                <w:sz w:val="20"/>
                <w:szCs w:val="20"/>
              </w:rPr>
              <w:lastRenderedPageBreak/>
              <w:t>2</w:t>
            </w:r>
            <w:r w:rsidR="004636AE">
              <w:rPr>
                <w:b/>
                <w:sz w:val="20"/>
                <w:szCs w:val="20"/>
              </w:rPr>
              <w:t>0</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 xml:space="preserve">PENALTY </w:t>
            </w:r>
          </w:p>
          <w:p w:rsidR="00E757D1" w:rsidRPr="00BC52E1" w:rsidRDefault="00E757D1" w:rsidP="007D0E6E">
            <w:pPr>
              <w:numPr>
                <w:ilvl w:val="0"/>
                <w:numId w:val="1"/>
              </w:numPr>
              <w:ind w:left="292" w:hanging="292"/>
              <w:jc w:val="both"/>
              <w:rPr>
                <w:b/>
                <w:sz w:val="20"/>
                <w:szCs w:val="20"/>
              </w:rPr>
            </w:pPr>
            <w:r w:rsidRPr="00BC52E1">
              <w:rPr>
                <w:b/>
                <w:sz w:val="20"/>
                <w:szCs w:val="20"/>
              </w:rPr>
              <w:t xml:space="preserve">For Delay in Execution:  </w:t>
            </w:r>
          </w:p>
          <w:p w:rsidR="00E757D1" w:rsidRPr="00FE4CE6" w:rsidRDefault="00531A08" w:rsidP="007D0E6E">
            <w:pPr>
              <w:ind w:left="292"/>
              <w:jc w:val="both"/>
              <w:rPr>
                <w:sz w:val="20"/>
                <w:szCs w:val="20"/>
              </w:rPr>
            </w:pPr>
            <w:r w:rsidRPr="00FE4CE6">
              <w:rPr>
                <w:sz w:val="20"/>
                <w:szCs w:val="20"/>
              </w:rPr>
              <w:t xml:space="preserve">LD </w:t>
            </w:r>
            <w:r w:rsidR="00E757D1" w:rsidRPr="00FE4CE6">
              <w:rPr>
                <w:sz w:val="20"/>
                <w:szCs w:val="20"/>
              </w:rPr>
              <w:t>of ½ % per week or part there of subject to a maximum of 10% of undelivered portion.</w:t>
            </w:r>
          </w:p>
          <w:p w:rsidR="00282454" w:rsidRPr="00FE4CE6" w:rsidRDefault="00282454" w:rsidP="007D0E6E">
            <w:pPr>
              <w:ind w:left="292"/>
              <w:jc w:val="both"/>
              <w:rPr>
                <w:sz w:val="20"/>
                <w:szCs w:val="20"/>
              </w:rPr>
            </w:pPr>
            <w:r w:rsidRPr="00FE4CE6">
              <w:rPr>
                <w:sz w:val="20"/>
                <w:szCs w:val="20"/>
              </w:rPr>
              <w:t xml:space="preserve">However if the undelivered portion are such that the delivered portion, or part thereof, cannot be put into the intended use, then the LD would be on such </w:t>
            </w:r>
            <w:r w:rsidR="007E0CDA" w:rsidRPr="00FE4CE6">
              <w:rPr>
                <w:sz w:val="20"/>
                <w:szCs w:val="20"/>
              </w:rPr>
              <w:t>in</w:t>
            </w:r>
            <w:r w:rsidRPr="00FE4CE6">
              <w:rPr>
                <w:sz w:val="20"/>
                <w:szCs w:val="20"/>
              </w:rPr>
              <w:t>complete sets.</w:t>
            </w:r>
          </w:p>
          <w:p w:rsidR="00E757D1" w:rsidRPr="00BC52E1" w:rsidRDefault="00E757D1" w:rsidP="007D0E6E">
            <w:pPr>
              <w:numPr>
                <w:ilvl w:val="0"/>
                <w:numId w:val="1"/>
              </w:numPr>
              <w:ind w:left="292" w:hanging="292"/>
              <w:jc w:val="both"/>
              <w:rPr>
                <w:b/>
                <w:sz w:val="20"/>
                <w:szCs w:val="20"/>
              </w:rPr>
            </w:pPr>
            <w:r w:rsidRPr="00BC52E1">
              <w:rPr>
                <w:b/>
                <w:sz w:val="20"/>
                <w:szCs w:val="20"/>
              </w:rPr>
              <w:t>For Performance Shortfall:</w:t>
            </w:r>
          </w:p>
          <w:p w:rsidR="00E757D1" w:rsidRPr="00BC52E1" w:rsidRDefault="00E757D1" w:rsidP="007D0E6E">
            <w:pPr>
              <w:ind w:left="292"/>
              <w:jc w:val="both"/>
              <w:rPr>
                <w:sz w:val="20"/>
                <w:szCs w:val="20"/>
              </w:rPr>
            </w:pPr>
            <w:r w:rsidRPr="00BC52E1">
              <w:rPr>
                <w:sz w:val="20"/>
                <w:szCs w:val="20"/>
              </w:rPr>
              <w:t>Penalty imposed by the customer on BHEL (To be read along with Clause</w:t>
            </w:r>
            <w:r w:rsidR="000E231C">
              <w:rPr>
                <w:sz w:val="20"/>
                <w:szCs w:val="20"/>
              </w:rPr>
              <w:t>s</w:t>
            </w:r>
            <w:r w:rsidRPr="00BC52E1">
              <w:rPr>
                <w:sz w:val="20"/>
                <w:szCs w:val="20"/>
              </w:rPr>
              <w:t xml:space="preserve"> </w:t>
            </w:r>
            <w:r w:rsidR="00D2066C">
              <w:rPr>
                <w:sz w:val="20"/>
                <w:szCs w:val="20"/>
              </w:rPr>
              <w:t>9</w:t>
            </w:r>
            <w:r w:rsidR="000E231C">
              <w:rPr>
                <w:sz w:val="20"/>
                <w:szCs w:val="20"/>
              </w:rPr>
              <w:t xml:space="preserve"> and </w:t>
            </w:r>
            <w:r w:rsidR="00D2066C">
              <w:rPr>
                <w:sz w:val="20"/>
                <w:szCs w:val="20"/>
              </w:rPr>
              <w:t>10</w:t>
            </w:r>
            <w:r w:rsidRPr="00BC52E1">
              <w:rPr>
                <w:sz w:val="20"/>
                <w:szCs w:val="20"/>
              </w:rPr>
              <w:t xml:space="preserve"> of this document), </w:t>
            </w:r>
          </w:p>
          <w:p w:rsidR="00E757D1" w:rsidRPr="00BC52E1" w:rsidRDefault="00E757D1" w:rsidP="007D0E6E">
            <w:pPr>
              <w:pStyle w:val="ListParagraph"/>
              <w:numPr>
                <w:ilvl w:val="1"/>
                <w:numId w:val="1"/>
              </w:numPr>
              <w:ind w:left="527" w:hanging="238"/>
              <w:jc w:val="both"/>
              <w:rPr>
                <w:sz w:val="20"/>
                <w:szCs w:val="20"/>
              </w:rPr>
            </w:pPr>
            <w:r w:rsidRPr="00BC52E1">
              <w:rPr>
                <w:sz w:val="20"/>
                <w:szCs w:val="20"/>
              </w:rPr>
              <w:t>In case of a financial penalty, on pro-rata “back to back” basis would be borne by the supplier.</w:t>
            </w:r>
          </w:p>
          <w:p w:rsidR="00E757D1" w:rsidRPr="00BC52E1" w:rsidRDefault="00E757D1" w:rsidP="007D0E6E">
            <w:pPr>
              <w:pStyle w:val="ListParagraph"/>
              <w:numPr>
                <w:ilvl w:val="1"/>
                <w:numId w:val="1"/>
              </w:numPr>
              <w:ind w:left="527" w:hanging="238"/>
              <w:jc w:val="both"/>
              <w:rPr>
                <w:sz w:val="20"/>
                <w:szCs w:val="20"/>
              </w:rPr>
            </w:pPr>
            <w:r w:rsidRPr="00BC52E1">
              <w:rPr>
                <w:sz w:val="20"/>
                <w:szCs w:val="20"/>
              </w:rPr>
              <w:t>In case the Penalty is in terms of free replacement, whether in part or full, the same would be borne by the supplier.</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723AC" w:rsidRPr="00BC52E1" w:rsidTr="00D439CA">
        <w:trPr>
          <w:cantSplit/>
          <w:trHeight w:val="247"/>
        </w:trPr>
        <w:tc>
          <w:tcPr>
            <w:tcW w:w="578" w:type="dxa"/>
            <w:vMerge w:val="restart"/>
            <w:tcBorders>
              <w:top w:val="single" w:sz="4" w:space="0" w:color="000000"/>
              <w:left w:val="single" w:sz="4" w:space="0" w:color="000000"/>
              <w:right w:val="single" w:sz="4" w:space="0" w:color="000000"/>
            </w:tcBorders>
            <w:shd w:val="clear" w:color="auto" w:fill="auto"/>
            <w:tcMar>
              <w:top w:w="0" w:type="dxa"/>
              <w:left w:w="57" w:type="dxa"/>
              <w:bottom w:w="0" w:type="dxa"/>
              <w:right w:w="57" w:type="dxa"/>
            </w:tcMar>
          </w:tcPr>
          <w:p w:rsidR="00B723AC" w:rsidRPr="00BC52E1" w:rsidRDefault="00B723AC" w:rsidP="00C115F4">
            <w:pPr>
              <w:jc w:val="center"/>
              <w:rPr>
                <w:b/>
                <w:sz w:val="20"/>
                <w:szCs w:val="20"/>
              </w:rPr>
            </w:pPr>
            <w:r w:rsidRPr="00BC52E1">
              <w:rPr>
                <w:b/>
                <w:sz w:val="20"/>
                <w:szCs w:val="20"/>
              </w:rPr>
              <w:t>2</w:t>
            </w:r>
            <w:r w:rsidR="004636AE">
              <w:rPr>
                <w:b/>
                <w:sz w:val="20"/>
                <w:szCs w:val="20"/>
              </w:rPr>
              <w:t>1</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B723AC" w:rsidRPr="00BC52E1" w:rsidRDefault="00B723AC" w:rsidP="007D0E6E">
            <w:pPr>
              <w:jc w:val="both"/>
              <w:rPr>
                <w:b/>
                <w:sz w:val="20"/>
                <w:szCs w:val="20"/>
                <w:u w:val="single"/>
              </w:rPr>
            </w:pPr>
            <w:r w:rsidRPr="00BC52E1">
              <w:rPr>
                <w:b/>
                <w:sz w:val="20"/>
                <w:szCs w:val="20"/>
                <w:u w:val="single"/>
              </w:rPr>
              <w:t>TERMS OF DELIVERY:</w:t>
            </w:r>
          </w:p>
          <w:p w:rsidR="00B723AC" w:rsidRPr="00B723AC" w:rsidRDefault="00B723AC" w:rsidP="007D0E6E">
            <w:pPr>
              <w:jc w:val="both"/>
              <w:rPr>
                <w:b/>
                <w:sz w:val="20"/>
                <w:szCs w:val="20"/>
                <w:u w:val="single"/>
              </w:rPr>
            </w:pPr>
            <w:r w:rsidRPr="00B723AC">
              <w:rPr>
                <w:b/>
                <w:sz w:val="20"/>
                <w:szCs w:val="20"/>
                <w:u w:val="single"/>
              </w:rPr>
              <w:t>For Ind</w:t>
            </w:r>
            <w:r>
              <w:rPr>
                <w:b/>
                <w:sz w:val="20"/>
                <w:szCs w:val="20"/>
                <w:u w:val="single"/>
              </w:rPr>
              <w:t>i</w:t>
            </w:r>
            <w:r w:rsidRPr="00B723AC">
              <w:rPr>
                <w:b/>
                <w:sz w:val="20"/>
                <w:szCs w:val="20"/>
                <w:u w:val="single"/>
              </w:rPr>
              <w:t xml:space="preserve">genous </w:t>
            </w:r>
            <w:r>
              <w:rPr>
                <w:b/>
                <w:sz w:val="20"/>
                <w:szCs w:val="20"/>
                <w:u w:val="single"/>
              </w:rPr>
              <w:t>Bidders</w:t>
            </w:r>
          </w:p>
          <w:p w:rsidR="00B723AC" w:rsidRPr="00BC52E1" w:rsidRDefault="00B723AC" w:rsidP="00B723AC">
            <w:pPr>
              <w:jc w:val="both"/>
              <w:rPr>
                <w:b/>
                <w:sz w:val="20"/>
                <w:szCs w:val="20"/>
              </w:rPr>
            </w:pPr>
            <w:r w:rsidRPr="00BC52E1">
              <w:rPr>
                <w:sz w:val="20"/>
                <w:szCs w:val="20"/>
              </w:rPr>
              <w:t>“</w:t>
            </w:r>
            <w:proofErr w:type="gramStart"/>
            <w:r w:rsidRPr="00BC52E1">
              <w:rPr>
                <w:b/>
                <w:sz w:val="20"/>
                <w:szCs w:val="20"/>
              </w:rPr>
              <w:t>FOR  DESTINATION</w:t>
            </w:r>
            <w:proofErr w:type="gramEnd"/>
            <w:r w:rsidRPr="00BC52E1">
              <w:rPr>
                <w:sz w:val="20"/>
                <w:szCs w:val="20"/>
              </w:rPr>
              <w:t>” anywhere in India.</w:t>
            </w:r>
            <w:r w:rsidRPr="00BC52E1">
              <w:rPr>
                <w:b/>
                <w:sz w:val="20"/>
                <w:szCs w:val="20"/>
              </w:rPr>
              <w:t xml:space="preserve"> </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23AC" w:rsidRPr="00BC52E1" w:rsidRDefault="00B723AC"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23AC" w:rsidRPr="00BC52E1" w:rsidRDefault="00B723AC" w:rsidP="007D0E6E">
            <w:pPr>
              <w:jc w:val="center"/>
              <w:rPr>
                <w:b/>
                <w:sz w:val="20"/>
                <w:szCs w:val="20"/>
              </w:rPr>
            </w:pPr>
          </w:p>
        </w:tc>
      </w:tr>
      <w:tr w:rsidR="00B723AC" w:rsidRPr="00BC52E1" w:rsidTr="00D439CA">
        <w:trPr>
          <w:cantSplit/>
          <w:trHeight w:val="247"/>
        </w:trPr>
        <w:tc>
          <w:tcPr>
            <w:tcW w:w="578" w:type="dxa"/>
            <w:vMerge/>
            <w:tcBorders>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B723AC" w:rsidRPr="00BC52E1" w:rsidRDefault="00B723AC" w:rsidP="007D0E6E">
            <w:pPr>
              <w:jc w:val="center"/>
              <w:rPr>
                <w:b/>
                <w:sz w:val="20"/>
                <w:szCs w:val="20"/>
              </w:rPr>
            </w:pP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B723AC" w:rsidRPr="00B723AC" w:rsidRDefault="00B723AC" w:rsidP="00B723AC">
            <w:pPr>
              <w:jc w:val="both"/>
              <w:rPr>
                <w:b/>
                <w:sz w:val="20"/>
                <w:szCs w:val="20"/>
                <w:u w:val="single"/>
              </w:rPr>
            </w:pPr>
            <w:r w:rsidRPr="00B723AC">
              <w:rPr>
                <w:b/>
                <w:sz w:val="20"/>
                <w:szCs w:val="20"/>
                <w:u w:val="single"/>
              </w:rPr>
              <w:t xml:space="preserve">For </w:t>
            </w:r>
            <w:r>
              <w:rPr>
                <w:b/>
                <w:sz w:val="20"/>
                <w:szCs w:val="20"/>
                <w:u w:val="single"/>
              </w:rPr>
              <w:t>Overseas Bidders</w:t>
            </w:r>
          </w:p>
          <w:p w:rsidR="00871023" w:rsidRDefault="00B723AC" w:rsidP="00B723AC">
            <w:pPr>
              <w:jc w:val="both"/>
              <w:rPr>
                <w:sz w:val="20"/>
                <w:szCs w:val="20"/>
              </w:rPr>
            </w:pPr>
            <w:r w:rsidRPr="00BC52E1">
              <w:rPr>
                <w:sz w:val="20"/>
                <w:szCs w:val="20"/>
              </w:rPr>
              <w:t>“CIF</w:t>
            </w:r>
            <w:r>
              <w:rPr>
                <w:sz w:val="20"/>
                <w:szCs w:val="20"/>
              </w:rPr>
              <w:t>”</w:t>
            </w:r>
            <w:r w:rsidRPr="00BC52E1">
              <w:rPr>
                <w:sz w:val="20"/>
                <w:szCs w:val="20"/>
              </w:rPr>
              <w:t xml:space="preserve"> basis as per Incoterms 2010</w:t>
            </w:r>
            <w:r>
              <w:rPr>
                <w:sz w:val="20"/>
                <w:szCs w:val="20"/>
              </w:rPr>
              <w:t>.</w:t>
            </w:r>
          </w:p>
          <w:p w:rsidR="00871023" w:rsidRPr="00BC52E1" w:rsidRDefault="00B723AC" w:rsidP="004636AE">
            <w:pPr>
              <w:jc w:val="both"/>
              <w:rPr>
                <w:b/>
                <w:sz w:val="20"/>
                <w:szCs w:val="20"/>
                <w:u w:val="single"/>
              </w:rPr>
            </w:pPr>
            <w:r>
              <w:rPr>
                <w:sz w:val="20"/>
                <w:szCs w:val="20"/>
              </w:rPr>
              <w:t xml:space="preserve">Bidders to mention the </w:t>
            </w:r>
            <w:r w:rsidR="00871023">
              <w:rPr>
                <w:sz w:val="20"/>
                <w:szCs w:val="20"/>
              </w:rPr>
              <w:t>offered Term including the &lt;Named Place/Port&gt;</w:t>
            </w:r>
            <w:r w:rsidR="00CE1AED">
              <w:rPr>
                <w:sz w:val="20"/>
                <w:szCs w:val="20"/>
              </w:rPr>
              <w:t xml:space="preserve">, which </w:t>
            </w:r>
            <w:r w:rsidR="00871023">
              <w:rPr>
                <w:sz w:val="20"/>
                <w:szCs w:val="20"/>
              </w:rPr>
              <w:t xml:space="preserve">should be </w:t>
            </w:r>
            <w:proofErr w:type="spellStart"/>
            <w:r w:rsidR="00706A3C">
              <w:rPr>
                <w:sz w:val="20"/>
                <w:szCs w:val="20"/>
              </w:rPr>
              <w:t>Getway</w:t>
            </w:r>
            <w:proofErr w:type="spellEnd"/>
            <w:r w:rsidR="00706A3C">
              <w:rPr>
                <w:sz w:val="20"/>
                <w:szCs w:val="20"/>
              </w:rPr>
              <w:t xml:space="preserve"> Port of </w:t>
            </w:r>
            <w:r w:rsidR="004636AE">
              <w:rPr>
                <w:sz w:val="20"/>
                <w:szCs w:val="20"/>
              </w:rPr>
              <w:t>India.</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23AC" w:rsidRPr="00BC52E1" w:rsidRDefault="00B723AC"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723AC" w:rsidRPr="00BC52E1" w:rsidRDefault="00B723AC"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96791D" w:rsidP="00C115F4">
            <w:pPr>
              <w:jc w:val="center"/>
              <w:rPr>
                <w:b/>
                <w:sz w:val="20"/>
                <w:szCs w:val="20"/>
              </w:rPr>
            </w:pPr>
            <w:r w:rsidRPr="00BC52E1">
              <w:rPr>
                <w:b/>
                <w:sz w:val="20"/>
                <w:szCs w:val="20"/>
              </w:rPr>
              <w:t>2</w:t>
            </w:r>
            <w:r w:rsidR="004636AE">
              <w:rPr>
                <w:b/>
                <w:sz w:val="20"/>
                <w:szCs w:val="20"/>
              </w:rPr>
              <w:t>2</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 xml:space="preserve">DELIVERY PERIOD </w:t>
            </w:r>
          </w:p>
          <w:p w:rsidR="00166434" w:rsidRPr="00BC52E1" w:rsidRDefault="00166434" w:rsidP="007D0E6E">
            <w:pPr>
              <w:pStyle w:val="ListParagraph"/>
              <w:numPr>
                <w:ilvl w:val="0"/>
                <w:numId w:val="27"/>
              </w:numPr>
              <w:ind w:left="221" w:hanging="255"/>
              <w:jc w:val="both"/>
              <w:rPr>
                <w:sz w:val="20"/>
                <w:szCs w:val="20"/>
              </w:rPr>
            </w:pPr>
            <w:r w:rsidRPr="00BC52E1">
              <w:rPr>
                <w:sz w:val="20"/>
                <w:szCs w:val="20"/>
              </w:rPr>
              <w:t xml:space="preserve">Supplier to </w:t>
            </w:r>
            <w:r w:rsidR="002F5E0E" w:rsidRPr="00BC52E1">
              <w:rPr>
                <w:sz w:val="20"/>
                <w:szCs w:val="20"/>
              </w:rPr>
              <w:t xml:space="preserve">mention </w:t>
            </w:r>
            <w:r w:rsidRPr="00BC52E1">
              <w:rPr>
                <w:sz w:val="20"/>
                <w:szCs w:val="20"/>
              </w:rPr>
              <w:t xml:space="preserve">the </w:t>
            </w:r>
            <w:r w:rsidR="00706A3C">
              <w:rPr>
                <w:sz w:val="20"/>
                <w:szCs w:val="20"/>
              </w:rPr>
              <w:t xml:space="preserve">required </w:t>
            </w:r>
            <w:r w:rsidR="002F5E0E" w:rsidRPr="00BC52E1">
              <w:rPr>
                <w:sz w:val="20"/>
                <w:szCs w:val="20"/>
              </w:rPr>
              <w:t>lead time for d</w:t>
            </w:r>
            <w:r w:rsidRPr="00BC52E1">
              <w:rPr>
                <w:sz w:val="20"/>
                <w:szCs w:val="20"/>
              </w:rPr>
              <w:t>elivery</w:t>
            </w:r>
            <w:r w:rsidR="002F5E0E" w:rsidRPr="00BC52E1">
              <w:rPr>
                <w:sz w:val="20"/>
                <w:szCs w:val="20"/>
              </w:rPr>
              <w:t xml:space="preserve">, </w:t>
            </w:r>
            <w:r w:rsidRPr="00BC52E1">
              <w:rPr>
                <w:sz w:val="20"/>
                <w:szCs w:val="20"/>
              </w:rPr>
              <w:t>in weeks from the date of P.O.</w:t>
            </w:r>
            <w:r w:rsidR="002F5E0E" w:rsidRPr="00BC52E1">
              <w:rPr>
                <w:sz w:val="20"/>
                <w:szCs w:val="20"/>
              </w:rPr>
              <w:t xml:space="preserve"> and the maximum sets per month it can deliver thereafter.</w:t>
            </w:r>
          </w:p>
          <w:p w:rsidR="00166434" w:rsidRPr="00BC52E1" w:rsidRDefault="00166434" w:rsidP="007D0E6E">
            <w:pPr>
              <w:pStyle w:val="ListParagraph"/>
              <w:numPr>
                <w:ilvl w:val="0"/>
                <w:numId w:val="27"/>
              </w:numPr>
              <w:ind w:left="221" w:hanging="255"/>
              <w:jc w:val="both"/>
              <w:rPr>
                <w:sz w:val="20"/>
                <w:szCs w:val="20"/>
              </w:rPr>
            </w:pPr>
            <w:r w:rsidRPr="00BC52E1">
              <w:rPr>
                <w:sz w:val="20"/>
                <w:szCs w:val="20"/>
              </w:rPr>
              <w:t xml:space="preserve">Manufacturing Lead time should be less than 90 days from </w:t>
            </w:r>
            <w:r w:rsidR="002F5E0E" w:rsidRPr="00BC52E1">
              <w:rPr>
                <w:sz w:val="20"/>
                <w:szCs w:val="20"/>
              </w:rPr>
              <w:t xml:space="preserve">the placement of the order with </w:t>
            </w:r>
            <w:r w:rsidR="00797BAC">
              <w:rPr>
                <w:sz w:val="20"/>
                <w:szCs w:val="20"/>
              </w:rPr>
              <w:t xml:space="preserve">additional maximum </w:t>
            </w:r>
            <w:r w:rsidR="002F5E0E" w:rsidRPr="00BC52E1">
              <w:rPr>
                <w:sz w:val="20"/>
                <w:szCs w:val="20"/>
              </w:rPr>
              <w:t xml:space="preserve">30 days for transportation. </w:t>
            </w:r>
          </w:p>
          <w:p w:rsidR="00166434" w:rsidRPr="00BC52E1" w:rsidRDefault="002F5E0E" w:rsidP="007D0E6E">
            <w:pPr>
              <w:pStyle w:val="ListParagraph"/>
              <w:numPr>
                <w:ilvl w:val="0"/>
                <w:numId w:val="27"/>
              </w:numPr>
              <w:ind w:left="221" w:hanging="255"/>
              <w:jc w:val="both"/>
              <w:rPr>
                <w:sz w:val="20"/>
                <w:szCs w:val="20"/>
              </w:rPr>
            </w:pPr>
            <w:r w:rsidRPr="00BC52E1">
              <w:rPr>
                <w:sz w:val="20"/>
                <w:szCs w:val="20"/>
              </w:rPr>
              <w:t>T</w:t>
            </w:r>
            <w:r w:rsidR="00166434" w:rsidRPr="00BC52E1">
              <w:rPr>
                <w:sz w:val="20"/>
                <w:szCs w:val="20"/>
              </w:rPr>
              <w:t>he Contractual Delivery date will be as per BHEL Purchase order</w:t>
            </w:r>
            <w:r w:rsidRPr="00BC52E1">
              <w:rPr>
                <w:sz w:val="20"/>
                <w:szCs w:val="20"/>
              </w:rPr>
              <w:t>.</w:t>
            </w:r>
          </w:p>
          <w:p w:rsidR="00166434" w:rsidRPr="00BC52E1" w:rsidRDefault="00166434" w:rsidP="007D0E6E">
            <w:pPr>
              <w:pStyle w:val="ListParagraph"/>
              <w:numPr>
                <w:ilvl w:val="0"/>
                <w:numId w:val="27"/>
              </w:numPr>
              <w:ind w:left="221" w:hanging="255"/>
              <w:jc w:val="both"/>
              <w:rPr>
                <w:sz w:val="20"/>
                <w:szCs w:val="20"/>
              </w:rPr>
            </w:pPr>
            <w:r w:rsidRPr="00BC52E1">
              <w:rPr>
                <w:sz w:val="20"/>
                <w:szCs w:val="20"/>
              </w:rPr>
              <w:t xml:space="preserve">Supplies beyond the stipulated delivery date will attract Penalty Clause. </w:t>
            </w:r>
          </w:p>
          <w:p w:rsidR="00166434" w:rsidRPr="00BC52E1" w:rsidRDefault="00166434" w:rsidP="007D0E6E">
            <w:pPr>
              <w:pStyle w:val="ListParagraph"/>
              <w:numPr>
                <w:ilvl w:val="0"/>
                <w:numId w:val="27"/>
              </w:numPr>
              <w:ind w:left="221" w:hanging="255"/>
              <w:jc w:val="both"/>
              <w:rPr>
                <w:sz w:val="20"/>
                <w:szCs w:val="20"/>
              </w:rPr>
            </w:pPr>
            <w:r w:rsidRPr="00BC52E1">
              <w:rPr>
                <w:sz w:val="20"/>
                <w:szCs w:val="20"/>
              </w:rPr>
              <w:t xml:space="preserve">The </w:t>
            </w:r>
            <w:r w:rsidR="00CE1AED">
              <w:rPr>
                <w:sz w:val="20"/>
                <w:szCs w:val="20"/>
              </w:rPr>
              <w:t>D</w:t>
            </w:r>
            <w:r w:rsidR="00D33FAC">
              <w:rPr>
                <w:sz w:val="20"/>
                <w:szCs w:val="20"/>
              </w:rPr>
              <w:t>elivery date</w:t>
            </w:r>
            <w:r w:rsidR="00CE1AED">
              <w:rPr>
                <w:sz w:val="20"/>
                <w:szCs w:val="20"/>
              </w:rPr>
              <w:t xml:space="preserve"> for this purpose will be taken as</w:t>
            </w:r>
            <w:r w:rsidR="00D33FAC">
              <w:rPr>
                <w:sz w:val="20"/>
                <w:szCs w:val="20"/>
              </w:rPr>
              <w:t>:</w:t>
            </w:r>
          </w:p>
          <w:p w:rsidR="002F5E0E" w:rsidRPr="00BC52E1" w:rsidRDefault="00166434" w:rsidP="007D0E6E">
            <w:pPr>
              <w:pStyle w:val="ListParagraph"/>
              <w:numPr>
                <w:ilvl w:val="1"/>
                <w:numId w:val="27"/>
              </w:numPr>
              <w:ind w:left="521" w:hanging="255"/>
              <w:jc w:val="both"/>
              <w:rPr>
                <w:sz w:val="20"/>
                <w:szCs w:val="20"/>
              </w:rPr>
            </w:pPr>
            <w:r w:rsidRPr="00BC52E1">
              <w:rPr>
                <w:sz w:val="20"/>
                <w:szCs w:val="20"/>
              </w:rPr>
              <w:t>In case of FOR destination</w:t>
            </w:r>
            <w:r w:rsidR="002F5E0E" w:rsidRPr="00BC52E1">
              <w:rPr>
                <w:sz w:val="20"/>
                <w:szCs w:val="20"/>
              </w:rPr>
              <w:t xml:space="preserve"> or DDP, </w:t>
            </w:r>
            <w:r w:rsidRPr="00BC52E1">
              <w:rPr>
                <w:sz w:val="20"/>
                <w:szCs w:val="20"/>
              </w:rPr>
              <w:t>Date of C-Note/ MRC (Site Acknowledgment date).</w:t>
            </w:r>
          </w:p>
          <w:p w:rsidR="00166434" w:rsidRPr="00BC52E1" w:rsidRDefault="002F5E0E" w:rsidP="007D0E6E">
            <w:pPr>
              <w:pStyle w:val="ListParagraph"/>
              <w:numPr>
                <w:ilvl w:val="1"/>
                <w:numId w:val="27"/>
              </w:numPr>
              <w:ind w:left="521" w:hanging="255"/>
              <w:jc w:val="both"/>
              <w:rPr>
                <w:sz w:val="20"/>
                <w:szCs w:val="20"/>
              </w:rPr>
            </w:pPr>
            <w:r w:rsidRPr="00BC52E1">
              <w:rPr>
                <w:sz w:val="20"/>
                <w:szCs w:val="20"/>
              </w:rPr>
              <w:t xml:space="preserve">For CIF- IGM date </w:t>
            </w:r>
            <w:r w:rsidR="00166434" w:rsidRPr="00BC52E1">
              <w:rPr>
                <w:sz w:val="20"/>
                <w:szCs w:val="20"/>
              </w:rPr>
              <w:t>etc.</w:t>
            </w:r>
          </w:p>
          <w:p w:rsidR="00E757D1" w:rsidRPr="00BC52E1" w:rsidRDefault="00166434" w:rsidP="007D0E6E">
            <w:pPr>
              <w:pStyle w:val="ListParagraph"/>
              <w:numPr>
                <w:ilvl w:val="0"/>
                <w:numId w:val="27"/>
              </w:numPr>
              <w:ind w:left="221" w:hanging="255"/>
              <w:jc w:val="both"/>
              <w:rPr>
                <w:sz w:val="20"/>
                <w:szCs w:val="20"/>
              </w:rPr>
            </w:pPr>
            <w:r w:rsidRPr="00BC52E1">
              <w:rPr>
                <w:sz w:val="20"/>
                <w:szCs w:val="20"/>
              </w:rPr>
              <w:t>If staggered delivery is mentioned in Purchase Order then same shall be adhered to.</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Height w:val="247"/>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23</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pStyle w:val="western"/>
              <w:suppressAutoHyphens/>
              <w:spacing w:before="0" w:beforeAutospacing="0" w:after="0" w:afterAutospacing="0"/>
              <w:rPr>
                <w:rFonts w:ascii="Times New Roman" w:hAnsi="Times New Roman" w:cs="Times New Roman"/>
                <w:sz w:val="20"/>
                <w:szCs w:val="20"/>
                <w:u w:val="single"/>
              </w:rPr>
            </w:pPr>
            <w:r w:rsidRPr="00BC52E1">
              <w:rPr>
                <w:rFonts w:ascii="Times New Roman" w:hAnsi="Times New Roman" w:cs="Times New Roman"/>
                <w:b/>
                <w:bCs/>
                <w:sz w:val="20"/>
                <w:szCs w:val="20"/>
                <w:u w:val="single"/>
              </w:rPr>
              <w:t xml:space="preserve">EVALUATION: </w:t>
            </w:r>
          </w:p>
          <w:p w:rsidR="00982B94" w:rsidRDefault="00E757D1" w:rsidP="007D0E6E">
            <w:pPr>
              <w:pStyle w:val="western"/>
              <w:suppressAutoHyphens/>
              <w:spacing w:before="0" w:beforeAutospacing="0" w:after="0" w:afterAutospacing="0"/>
              <w:ind w:firstLine="227"/>
              <w:jc w:val="both"/>
              <w:rPr>
                <w:rFonts w:ascii="Times New Roman" w:hAnsi="Times New Roman" w:cs="Times New Roman"/>
                <w:sz w:val="20"/>
                <w:szCs w:val="20"/>
              </w:rPr>
            </w:pPr>
            <w:r w:rsidRPr="00BC52E1">
              <w:rPr>
                <w:rFonts w:ascii="Times New Roman" w:hAnsi="Times New Roman" w:cs="Times New Roman"/>
                <w:sz w:val="20"/>
                <w:szCs w:val="20"/>
              </w:rPr>
              <w:t xml:space="preserve"> Evaluation of offers shall be done on the basis of delivered cost to BHEL</w:t>
            </w:r>
            <w:r w:rsidR="00982B94">
              <w:rPr>
                <w:rFonts w:ascii="Times New Roman" w:hAnsi="Times New Roman" w:cs="Times New Roman"/>
                <w:sz w:val="20"/>
                <w:szCs w:val="20"/>
              </w:rPr>
              <w:t xml:space="preserve"> </w:t>
            </w:r>
            <w:r w:rsidR="00982B94" w:rsidRPr="00982B94">
              <w:rPr>
                <w:rFonts w:ascii="Times New Roman" w:hAnsi="Times New Roman" w:cs="Times New Roman"/>
                <w:sz w:val="20"/>
                <w:szCs w:val="20"/>
              </w:rPr>
              <w:t>w</w:t>
            </w:r>
            <w:r w:rsidR="00982B94">
              <w:rPr>
                <w:rFonts w:ascii="Times New Roman" w:hAnsi="Times New Roman" w:cs="Times New Roman"/>
                <w:sz w:val="20"/>
                <w:szCs w:val="20"/>
              </w:rPr>
              <w:t xml:space="preserve">ith respect to </w:t>
            </w:r>
            <w:r w:rsidR="00982B94" w:rsidRPr="00982B94">
              <w:rPr>
                <w:rFonts w:ascii="Times New Roman" w:hAnsi="Times New Roman" w:cs="Times New Roman"/>
                <w:sz w:val="20"/>
                <w:szCs w:val="20"/>
              </w:rPr>
              <w:t>the finalized technical scope and commercial conditions.</w:t>
            </w:r>
            <w:r w:rsidR="00982B94">
              <w:rPr>
                <w:rFonts w:ascii="Times New Roman" w:hAnsi="Times New Roman" w:cs="Times New Roman"/>
                <w:sz w:val="20"/>
                <w:szCs w:val="20"/>
              </w:rPr>
              <w:t xml:space="preserve"> </w:t>
            </w:r>
          </w:p>
          <w:p w:rsidR="00982B94" w:rsidRDefault="00982B94" w:rsidP="007D0E6E">
            <w:pPr>
              <w:pStyle w:val="western"/>
              <w:suppressAutoHyphens/>
              <w:spacing w:before="0" w:beforeAutospacing="0" w:after="0" w:afterAutospacing="0"/>
              <w:ind w:firstLine="227"/>
              <w:jc w:val="both"/>
              <w:rPr>
                <w:rFonts w:ascii="Times New Roman" w:hAnsi="Times New Roman" w:cs="Times New Roman"/>
                <w:sz w:val="20"/>
                <w:szCs w:val="20"/>
              </w:rPr>
            </w:pPr>
            <w:r>
              <w:rPr>
                <w:rFonts w:ascii="Times New Roman" w:hAnsi="Times New Roman" w:cs="Times New Roman"/>
                <w:sz w:val="20"/>
                <w:szCs w:val="20"/>
              </w:rPr>
              <w:t>In case of Reverse Auction being held to decide on the eventual outcome, the effect of the taxes and duties would be communicated through a Multiplication factor.</w:t>
            </w:r>
          </w:p>
          <w:p w:rsidR="00982B94" w:rsidRPr="00BC52E1" w:rsidRDefault="00982B94" w:rsidP="007D0E6E">
            <w:pPr>
              <w:pStyle w:val="western"/>
              <w:suppressAutoHyphens/>
              <w:spacing w:before="0" w:beforeAutospacing="0" w:after="0" w:afterAutospacing="0"/>
              <w:ind w:firstLine="227"/>
              <w:jc w:val="both"/>
              <w:rPr>
                <w:rFonts w:ascii="Times New Roman" w:hAnsi="Times New Roman" w:cs="Times New Roman"/>
                <w:sz w:val="20"/>
                <w:szCs w:val="20"/>
              </w:rPr>
            </w:pPr>
            <w:r w:rsidRPr="00982B94">
              <w:rPr>
                <w:rFonts w:ascii="Times New Roman" w:hAnsi="Times New Roman" w:cs="Times New Roman"/>
                <w:sz w:val="20"/>
                <w:szCs w:val="20"/>
              </w:rPr>
              <w:t>In case of discrepancy in the prices quoted by the vendor in figures and words, the price quoted in words shall prevail and the same shall be considered for evaluation.</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0E231C"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0E231C" w:rsidRPr="00BC52E1" w:rsidRDefault="00C115F4" w:rsidP="007B218A">
            <w:pPr>
              <w:jc w:val="center"/>
              <w:rPr>
                <w:b/>
                <w:sz w:val="20"/>
                <w:szCs w:val="20"/>
              </w:rPr>
            </w:pPr>
            <w:r>
              <w:rPr>
                <w:b/>
                <w:sz w:val="20"/>
                <w:szCs w:val="20"/>
              </w:rPr>
              <w:t>2</w:t>
            </w:r>
            <w:r w:rsidR="007B218A">
              <w:rPr>
                <w:b/>
                <w:sz w:val="20"/>
                <w:szCs w:val="20"/>
              </w:rPr>
              <w:t>4</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0E231C" w:rsidRPr="00BC52E1" w:rsidRDefault="000E231C" w:rsidP="00461FE2">
            <w:pPr>
              <w:jc w:val="both"/>
              <w:rPr>
                <w:sz w:val="20"/>
                <w:szCs w:val="20"/>
              </w:rPr>
            </w:pPr>
            <w:r w:rsidRPr="00BC52E1">
              <w:rPr>
                <w:sz w:val="20"/>
                <w:szCs w:val="20"/>
              </w:rPr>
              <w:t>BHEL reserve the right to resort to “Reverse auction” and the vendor should confirm acceptance to reverse auction.</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231C" w:rsidRPr="00BC52E1" w:rsidRDefault="000E231C" w:rsidP="00461FE2">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E231C" w:rsidRPr="00BC52E1" w:rsidRDefault="000E231C" w:rsidP="00461FE2">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25</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pStyle w:val="western"/>
              <w:suppressAutoHyphens/>
              <w:spacing w:before="0" w:beforeAutospacing="0" w:after="0" w:afterAutospacing="0"/>
              <w:rPr>
                <w:rFonts w:ascii="Times New Roman" w:hAnsi="Times New Roman" w:cs="Times New Roman"/>
                <w:sz w:val="20"/>
                <w:szCs w:val="20"/>
                <w:u w:val="single"/>
              </w:rPr>
            </w:pPr>
            <w:r w:rsidRPr="00BC52E1">
              <w:rPr>
                <w:rFonts w:ascii="Times New Roman" w:hAnsi="Times New Roman" w:cs="Times New Roman"/>
                <w:b/>
                <w:bCs/>
                <w:sz w:val="20"/>
                <w:szCs w:val="20"/>
                <w:u w:val="single"/>
              </w:rPr>
              <w:t xml:space="preserve">ACCEPTANCE / REJECTION OF TENDER: </w:t>
            </w:r>
          </w:p>
          <w:p w:rsidR="00E757D1" w:rsidRPr="00BC52E1" w:rsidRDefault="00E757D1" w:rsidP="007D0E6E">
            <w:pPr>
              <w:ind w:firstLine="292"/>
              <w:jc w:val="both"/>
              <w:rPr>
                <w:sz w:val="20"/>
                <w:szCs w:val="20"/>
              </w:rPr>
            </w:pPr>
            <w:r w:rsidRPr="00BC52E1">
              <w:rPr>
                <w:sz w:val="20"/>
                <w:szCs w:val="20"/>
              </w:rPr>
              <w:t>BHEL reserves the right to reject in full or part, any or all tender without assigning any reason thereof.</w:t>
            </w:r>
          </w:p>
          <w:p w:rsidR="00E757D1" w:rsidRPr="00BC52E1" w:rsidRDefault="00E757D1" w:rsidP="007D0E6E">
            <w:pPr>
              <w:ind w:firstLine="292"/>
              <w:jc w:val="both"/>
              <w:rPr>
                <w:sz w:val="20"/>
                <w:szCs w:val="20"/>
              </w:rPr>
            </w:pPr>
            <w:r w:rsidRPr="00BC52E1">
              <w:rPr>
                <w:sz w:val="20"/>
                <w:szCs w:val="20"/>
              </w:rPr>
              <w:t>BHEL also reserves right to vary the quantities mentioned in the tender.</w:t>
            </w:r>
            <w:r w:rsidRPr="00BC52E1">
              <w:rPr>
                <w:b/>
                <w:bCs/>
                <w:sz w:val="20"/>
                <w:szCs w:val="20"/>
              </w:rPr>
              <w:t xml:space="preserve"> </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26</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pStyle w:val="western"/>
              <w:suppressAutoHyphens/>
              <w:spacing w:before="0" w:beforeAutospacing="0" w:after="0" w:afterAutospacing="0"/>
              <w:rPr>
                <w:rFonts w:ascii="Times New Roman" w:hAnsi="Times New Roman" w:cs="Times New Roman"/>
                <w:b/>
                <w:bCs/>
                <w:sz w:val="20"/>
                <w:szCs w:val="20"/>
                <w:u w:val="single"/>
              </w:rPr>
            </w:pPr>
            <w:r w:rsidRPr="00BC52E1">
              <w:rPr>
                <w:rFonts w:ascii="Times New Roman" w:hAnsi="Times New Roman" w:cs="Times New Roman"/>
                <w:b/>
                <w:bCs/>
                <w:sz w:val="20"/>
                <w:szCs w:val="20"/>
                <w:u w:val="single"/>
              </w:rPr>
              <w:t>LEGAL SETTLEMENT:</w:t>
            </w:r>
          </w:p>
          <w:p w:rsidR="00E757D1" w:rsidRPr="00BC52E1" w:rsidRDefault="00E757D1" w:rsidP="007D0E6E">
            <w:pPr>
              <w:jc w:val="both"/>
              <w:rPr>
                <w:sz w:val="20"/>
                <w:szCs w:val="20"/>
              </w:rPr>
            </w:pPr>
            <w:r w:rsidRPr="00BC52E1">
              <w:rPr>
                <w:sz w:val="20"/>
                <w:szCs w:val="20"/>
              </w:rPr>
              <w:t xml:space="preserve"> </w:t>
            </w:r>
            <w:r w:rsidR="003830FE" w:rsidRPr="00BC52E1">
              <w:rPr>
                <w:sz w:val="20"/>
                <w:szCs w:val="20"/>
              </w:rPr>
              <w:t xml:space="preserve">This agreement is shall be construed and interpreted in accordance with the laws of India and shall have exclusive jurisdiction of </w:t>
            </w:r>
            <w:proofErr w:type="spellStart"/>
            <w:r w:rsidR="003830FE" w:rsidRPr="00BC52E1">
              <w:rPr>
                <w:sz w:val="20"/>
                <w:szCs w:val="20"/>
              </w:rPr>
              <w:t>Sangareddy</w:t>
            </w:r>
            <w:proofErr w:type="spellEnd"/>
            <w:r w:rsidR="003830FE" w:rsidRPr="00BC52E1">
              <w:rPr>
                <w:sz w:val="20"/>
                <w:szCs w:val="20"/>
              </w:rPr>
              <w:t>/ Hyderabad Courts, Andhra Pradesh.</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27</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pStyle w:val="western"/>
              <w:suppressAutoHyphens/>
              <w:spacing w:before="0" w:beforeAutospacing="0" w:after="0" w:afterAutospacing="0"/>
              <w:rPr>
                <w:rFonts w:ascii="Times New Roman" w:hAnsi="Times New Roman" w:cs="Times New Roman"/>
                <w:sz w:val="20"/>
                <w:szCs w:val="20"/>
                <w:u w:val="single"/>
              </w:rPr>
            </w:pPr>
            <w:r w:rsidRPr="00BC52E1">
              <w:rPr>
                <w:rFonts w:ascii="Times New Roman" w:hAnsi="Times New Roman" w:cs="Times New Roman"/>
                <w:b/>
                <w:bCs/>
                <w:sz w:val="20"/>
                <w:szCs w:val="20"/>
                <w:u w:val="single"/>
              </w:rPr>
              <w:t>RISK PURCHASE:</w:t>
            </w:r>
            <w:r w:rsidRPr="00BC52E1">
              <w:rPr>
                <w:rFonts w:ascii="Times New Roman" w:hAnsi="Times New Roman" w:cs="Times New Roman"/>
                <w:sz w:val="20"/>
                <w:szCs w:val="20"/>
                <w:u w:val="single"/>
              </w:rPr>
              <w:t xml:space="preserve"> </w:t>
            </w:r>
          </w:p>
          <w:p w:rsidR="00E757D1" w:rsidRPr="00BC52E1" w:rsidRDefault="00E757D1" w:rsidP="007D0E6E">
            <w:pPr>
              <w:jc w:val="both"/>
              <w:rPr>
                <w:b/>
                <w:sz w:val="20"/>
                <w:szCs w:val="20"/>
              </w:rPr>
            </w:pPr>
            <w:r w:rsidRPr="00BC52E1">
              <w:rPr>
                <w:sz w:val="20"/>
                <w:szCs w:val="20"/>
              </w:rPr>
              <w:t>In case the successful bidder fails to supply or fails to comply with the terms &amp; conditions of the purchase order, BHEL reserves the right to source such material/ component / equipment/ system from any other agency at the risk and cost of the successful bidder.</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37251D" w:rsidRPr="00BC52E1" w:rsidRDefault="007B218A" w:rsidP="007D0E6E">
            <w:pPr>
              <w:jc w:val="center"/>
              <w:rPr>
                <w:b/>
                <w:sz w:val="20"/>
                <w:szCs w:val="20"/>
              </w:rPr>
            </w:pPr>
            <w:r>
              <w:rPr>
                <w:b/>
                <w:sz w:val="20"/>
                <w:szCs w:val="20"/>
              </w:rPr>
              <w:lastRenderedPageBreak/>
              <w:t>28</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37251D" w:rsidRPr="00BC52E1" w:rsidRDefault="0037251D" w:rsidP="007D0E6E">
            <w:pPr>
              <w:pStyle w:val="western"/>
              <w:suppressAutoHyphens/>
              <w:spacing w:before="0" w:beforeAutospacing="0" w:after="0" w:afterAutospacing="0"/>
              <w:rPr>
                <w:rFonts w:ascii="Times New Roman" w:hAnsi="Times New Roman" w:cs="Times New Roman"/>
                <w:b/>
                <w:bCs/>
                <w:sz w:val="20"/>
                <w:szCs w:val="20"/>
                <w:u w:val="single"/>
              </w:rPr>
            </w:pPr>
            <w:r w:rsidRPr="00BC52E1">
              <w:rPr>
                <w:rFonts w:ascii="Times New Roman" w:hAnsi="Times New Roman" w:cs="Times New Roman"/>
                <w:b/>
                <w:bCs/>
                <w:sz w:val="20"/>
                <w:szCs w:val="20"/>
                <w:u w:val="single"/>
              </w:rPr>
              <w:t>ARBITRATION</w:t>
            </w:r>
          </w:p>
          <w:p w:rsidR="0037251D" w:rsidRPr="00BC52E1" w:rsidRDefault="0037251D" w:rsidP="007D0E6E">
            <w:pPr>
              <w:pStyle w:val="western"/>
              <w:suppressAutoHyphens/>
              <w:spacing w:before="0" w:beforeAutospacing="0" w:after="0" w:afterAutospacing="0"/>
              <w:ind w:firstLine="227"/>
              <w:jc w:val="both"/>
              <w:rPr>
                <w:rFonts w:ascii="Times New Roman" w:hAnsi="Times New Roman" w:cs="Times New Roman"/>
                <w:bCs/>
                <w:sz w:val="20"/>
                <w:szCs w:val="20"/>
              </w:rPr>
            </w:pPr>
            <w:r w:rsidRPr="00BC52E1">
              <w:rPr>
                <w:rFonts w:ascii="Times New Roman" w:hAnsi="Times New Roman" w:cs="Times New Roman"/>
                <w:bCs/>
                <w:sz w:val="20"/>
                <w:szCs w:val="20"/>
              </w:rPr>
              <w:t xml:space="preserve">All disputes arising in connection with the contract shall be settled by mutual consultation.  If no agreement is reached the dispute shall be settled in accordance with the provisions of the Arbitration and Conciliation Act, 1996 and the rules made there under.  The dispute shall be referred for arbitration to any arbitrator to be appointed by the Head of the Unit.  The award of the arbitrator shall be final and binding on both the Parties.  The venue of the Arbitration shall be Hyderabad in India.  The Award to be given by the Arbitration shall be a speaking award and in English language.  All questions, disputes, differences arising under, out of or in connection with this contract shall be exclusive jurisdiction of </w:t>
            </w:r>
            <w:proofErr w:type="spellStart"/>
            <w:r w:rsidRPr="00BC52E1">
              <w:rPr>
                <w:rFonts w:ascii="Times New Roman" w:hAnsi="Times New Roman" w:cs="Times New Roman"/>
                <w:bCs/>
                <w:sz w:val="20"/>
                <w:szCs w:val="20"/>
              </w:rPr>
              <w:t>Sangareddy</w:t>
            </w:r>
            <w:proofErr w:type="spellEnd"/>
            <w:r w:rsidRPr="00BC52E1">
              <w:rPr>
                <w:rFonts w:ascii="Times New Roman" w:hAnsi="Times New Roman" w:cs="Times New Roman"/>
                <w:bCs/>
                <w:sz w:val="20"/>
                <w:szCs w:val="20"/>
              </w:rPr>
              <w:t>/Hyderabad Courts, Andhra Pradesh.</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1D" w:rsidRPr="00BC52E1" w:rsidRDefault="0037251D"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7251D" w:rsidRPr="00BC52E1" w:rsidRDefault="0037251D"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29</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pStyle w:val="western"/>
              <w:suppressAutoHyphens/>
              <w:spacing w:before="0" w:beforeAutospacing="0" w:after="0" w:afterAutospacing="0"/>
              <w:rPr>
                <w:rFonts w:ascii="Times New Roman" w:hAnsi="Times New Roman" w:cs="Times New Roman"/>
                <w:sz w:val="20"/>
                <w:szCs w:val="20"/>
              </w:rPr>
            </w:pPr>
            <w:r w:rsidRPr="00BC52E1">
              <w:rPr>
                <w:rFonts w:ascii="Times New Roman" w:hAnsi="Times New Roman" w:cs="Times New Roman"/>
                <w:b/>
                <w:bCs/>
                <w:sz w:val="20"/>
                <w:szCs w:val="20"/>
                <w:u w:val="single"/>
              </w:rPr>
              <w:t>FORCE MAJEURE CONDITION</w:t>
            </w:r>
            <w:r w:rsidRPr="00BC52E1">
              <w:rPr>
                <w:rFonts w:ascii="Times New Roman" w:hAnsi="Times New Roman" w:cs="Times New Roman"/>
                <w:b/>
                <w:bCs/>
                <w:sz w:val="20"/>
                <w:szCs w:val="20"/>
              </w:rPr>
              <w:t xml:space="preserve"> :</w:t>
            </w:r>
            <w:r w:rsidRPr="00BC52E1">
              <w:rPr>
                <w:rFonts w:ascii="Times New Roman" w:hAnsi="Times New Roman" w:cs="Times New Roman"/>
                <w:sz w:val="20"/>
                <w:szCs w:val="20"/>
              </w:rPr>
              <w:t xml:space="preserve"> </w:t>
            </w:r>
          </w:p>
          <w:p w:rsidR="00E757D1" w:rsidRPr="00BC52E1" w:rsidRDefault="00E757D1" w:rsidP="007D0E6E">
            <w:pPr>
              <w:ind w:firstLine="292"/>
              <w:jc w:val="both"/>
              <w:rPr>
                <w:sz w:val="20"/>
                <w:szCs w:val="20"/>
              </w:rPr>
            </w:pPr>
            <w:r w:rsidRPr="00BC52E1">
              <w:rPr>
                <w:sz w:val="20"/>
                <w:szCs w:val="20"/>
              </w:rPr>
              <w:t>The supplier shall not be considered in default if delay occurs due to causes beyond his control such as Acts Of God, Natural Calamities, Fire, Frost, Flood, Civil War, Strike, Civil Commotion, Riot, Government Restrictions, Lockout that are not in control of supplier or Acts Of Unsurpassed Power.</w:t>
            </w:r>
          </w:p>
          <w:p w:rsidR="00E757D1" w:rsidRPr="00BC52E1" w:rsidRDefault="00E757D1" w:rsidP="007D0E6E">
            <w:pPr>
              <w:ind w:firstLine="292"/>
              <w:jc w:val="both"/>
              <w:rPr>
                <w:sz w:val="20"/>
                <w:szCs w:val="20"/>
              </w:rPr>
            </w:pPr>
            <w:r w:rsidRPr="00BC52E1">
              <w:rPr>
                <w:sz w:val="20"/>
                <w:szCs w:val="20"/>
              </w:rPr>
              <w:t>Only those causes that have duration of more than seven days shall be considered cause of force/ calendar/majeure. Notification to this effect duly certified by local chamber of commerce/ statutory authorities shall be given by the supplier to BHEL by registered letter.</w:t>
            </w:r>
          </w:p>
          <w:p w:rsidR="00E757D1" w:rsidRPr="00BC52E1" w:rsidRDefault="00E757D1" w:rsidP="007D0E6E">
            <w:pPr>
              <w:ind w:firstLine="292"/>
              <w:jc w:val="both"/>
              <w:rPr>
                <w:sz w:val="20"/>
                <w:szCs w:val="20"/>
              </w:rPr>
            </w:pPr>
            <w:r w:rsidRPr="00BC52E1">
              <w:rPr>
                <w:sz w:val="20"/>
                <w:szCs w:val="20"/>
              </w:rPr>
              <w:t>In the event of delay due to such causes the delivery schedule shall be extended for a length of time equal to the period of Force Majeure or at the option of BHEL the order may be cancelled. Such cancellation would be without any liability whatsoever on the part of BHEL.</w:t>
            </w:r>
          </w:p>
          <w:p w:rsidR="00E757D1" w:rsidRPr="00BC52E1" w:rsidRDefault="00E757D1" w:rsidP="007D0E6E">
            <w:pPr>
              <w:ind w:firstLine="292"/>
              <w:jc w:val="both"/>
              <w:rPr>
                <w:b/>
                <w:bCs/>
                <w:sz w:val="20"/>
                <w:szCs w:val="20"/>
              </w:rPr>
            </w:pPr>
            <w:r w:rsidRPr="00BC52E1">
              <w:rPr>
                <w:sz w:val="20"/>
                <w:szCs w:val="20"/>
              </w:rPr>
              <w:t>In the event of such cancellation the supplier shall refund any amount advanced or paid to the supplier by BHEL and deliver back any material issued to him by BHEL and release facilities, if any, provided by BHEL.</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812A55" w:rsidRPr="00BC52E1" w:rsidRDefault="0096791D" w:rsidP="00C115F4">
            <w:pPr>
              <w:jc w:val="center"/>
              <w:rPr>
                <w:b/>
                <w:sz w:val="20"/>
                <w:szCs w:val="20"/>
              </w:rPr>
            </w:pPr>
            <w:r w:rsidRPr="00BC52E1">
              <w:rPr>
                <w:b/>
                <w:sz w:val="20"/>
                <w:szCs w:val="20"/>
              </w:rPr>
              <w:t>3</w:t>
            </w:r>
            <w:r w:rsidR="007B218A">
              <w:rPr>
                <w:b/>
                <w:sz w:val="20"/>
                <w:szCs w:val="20"/>
              </w:rPr>
              <w:t>0</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812A55" w:rsidRPr="00BC52E1" w:rsidRDefault="00812A55" w:rsidP="007D0E6E">
            <w:pPr>
              <w:pStyle w:val="western"/>
              <w:suppressAutoHyphens/>
              <w:spacing w:before="0" w:beforeAutospacing="0" w:after="0" w:afterAutospacing="0"/>
              <w:rPr>
                <w:rFonts w:ascii="Times New Roman" w:hAnsi="Times New Roman" w:cs="Times New Roman"/>
                <w:sz w:val="20"/>
                <w:szCs w:val="20"/>
                <w:u w:val="single"/>
              </w:rPr>
            </w:pPr>
            <w:r w:rsidRPr="00BC52E1">
              <w:rPr>
                <w:rFonts w:ascii="Times New Roman" w:hAnsi="Times New Roman" w:cs="Times New Roman"/>
                <w:b/>
                <w:bCs/>
                <w:sz w:val="20"/>
                <w:szCs w:val="20"/>
                <w:u w:val="single"/>
              </w:rPr>
              <w:t>ADJUSTMENT OF RECOVERY :</w:t>
            </w:r>
            <w:r w:rsidRPr="00BC52E1">
              <w:rPr>
                <w:rFonts w:ascii="Times New Roman" w:hAnsi="Times New Roman" w:cs="Times New Roman"/>
                <w:sz w:val="20"/>
                <w:szCs w:val="20"/>
                <w:u w:val="single"/>
              </w:rPr>
              <w:t xml:space="preserve"> </w:t>
            </w:r>
          </w:p>
          <w:p w:rsidR="00812A55" w:rsidRPr="00BC52E1" w:rsidRDefault="00812A55" w:rsidP="007D0E6E">
            <w:pPr>
              <w:jc w:val="both"/>
              <w:rPr>
                <w:b/>
                <w:sz w:val="20"/>
                <w:szCs w:val="20"/>
                <w:u w:val="single"/>
              </w:rPr>
            </w:pPr>
            <w:r w:rsidRPr="00BC52E1">
              <w:rPr>
                <w:sz w:val="20"/>
                <w:szCs w:val="20"/>
              </w:rPr>
              <w:t>Any amount payable by the supplier under any of the condition of this contract shall be liable to be adjusted against any amount payable to the supplier under any other works / contract awarded to him by any BHEL unit. This is without prejudice to any other action as may be deemed fit by BHEL.</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12A55" w:rsidRPr="00BC52E1" w:rsidRDefault="00812A55"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812A55" w:rsidRPr="00BC52E1" w:rsidRDefault="00812A55"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96791D" w:rsidP="00C115F4">
            <w:pPr>
              <w:jc w:val="center"/>
              <w:rPr>
                <w:b/>
                <w:sz w:val="20"/>
                <w:szCs w:val="20"/>
              </w:rPr>
            </w:pPr>
            <w:r w:rsidRPr="00BC52E1">
              <w:rPr>
                <w:b/>
                <w:sz w:val="20"/>
                <w:szCs w:val="20"/>
              </w:rPr>
              <w:t>3</w:t>
            </w:r>
            <w:r w:rsidR="007B218A">
              <w:rPr>
                <w:b/>
                <w:sz w:val="20"/>
                <w:szCs w:val="20"/>
              </w:rPr>
              <w:t>1</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sz w:val="20"/>
                <w:szCs w:val="20"/>
                <w:u w:val="single"/>
              </w:rPr>
            </w:pPr>
            <w:r w:rsidRPr="00BC52E1">
              <w:rPr>
                <w:b/>
                <w:sz w:val="20"/>
                <w:szCs w:val="20"/>
                <w:u w:val="single"/>
              </w:rPr>
              <w:t>PACKING &amp; FORWARDING CHARGES (IF ANY)</w:t>
            </w:r>
            <w:r w:rsidRPr="00BC52E1">
              <w:rPr>
                <w:sz w:val="20"/>
                <w:szCs w:val="20"/>
                <w:u w:val="single"/>
              </w:rPr>
              <w:t xml:space="preserve">: </w:t>
            </w:r>
          </w:p>
          <w:p w:rsidR="00E757D1" w:rsidRPr="00BC52E1" w:rsidRDefault="00E757D1" w:rsidP="007D0E6E">
            <w:pPr>
              <w:jc w:val="both"/>
              <w:rPr>
                <w:sz w:val="20"/>
                <w:szCs w:val="20"/>
              </w:rPr>
            </w:pPr>
            <w:r w:rsidRPr="00BC52E1">
              <w:rPr>
                <w:sz w:val="20"/>
                <w:szCs w:val="20"/>
              </w:rPr>
              <w:t>Will be borne by the supplier.</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32</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 xml:space="preserve">EXCISE DUTY </w:t>
            </w:r>
          </w:p>
          <w:p w:rsidR="001D4645" w:rsidRDefault="001D4645" w:rsidP="001D4645">
            <w:pPr>
              <w:jc w:val="both"/>
              <w:rPr>
                <w:sz w:val="20"/>
                <w:szCs w:val="20"/>
              </w:rPr>
            </w:pPr>
            <w:r>
              <w:rPr>
                <w:sz w:val="20"/>
                <w:szCs w:val="20"/>
              </w:rPr>
              <w:t>A</w:t>
            </w:r>
            <w:r w:rsidR="00E757D1" w:rsidRPr="00BC52E1">
              <w:rPr>
                <w:sz w:val="20"/>
                <w:szCs w:val="20"/>
              </w:rPr>
              <w:t>s applicable</w:t>
            </w:r>
          </w:p>
          <w:p w:rsidR="00E757D1" w:rsidRPr="00BC52E1" w:rsidRDefault="001D4645" w:rsidP="001D4645">
            <w:pPr>
              <w:jc w:val="both"/>
              <w:rPr>
                <w:sz w:val="20"/>
                <w:szCs w:val="20"/>
              </w:rPr>
            </w:pPr>
            <w:r>
              <w:rPr>
                <w:sz w:val="20"/>
                <w:szCs w:val="20"/>
              </w:rPr>
              <w:t>(Will be reimbursed as on the date of Scheduled delivery)</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33</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TAXES &amp; DUTIES (CST/VAT)</w:t>
            </w:r>
          </w:p>
          <w:p w:rsidR="001D4645" w:rsidRDefault="00E757D1" w:rsidP="007D0E6E">
            <w:pPr>
              <w:jc w:val="both"/>
              <w:rPr>
                <w:sz w:val="20"/>
                <w:szCs w:val="20"/>
              </w:rPr>
            </w:pPr>
            <w:r w:rsidRPr="00BC52E1">
              <w:rPr>
                <w:sz w:val="20"/>
                <w:szCs w:val="20"/>
              </w:rPr>
              <w:t>in %  wherever applicable</w:t>
            </w:r>
            <w:r w:rsidR="001D4645">
              <w:rPr>
                <w:sz w:val="20"/>
                <w:szCs w:val="20"/>
              </w:rPr>
              <w:t xml:space="preserve"> </w:t>
            </w:r>
          </w:p>
          <w:p w:rsidR="00E757D1" w:rsidRPr="00BC52E1" w:rsidRDefault="001D4645" w:rsidP="001D4645">
            <w:pPr>
              <w:jc w:val="both"/>
              <w:rPr>
                <w:sz w:val="20"/>
                <w:szCs w:val="20"/>
              </w:rPr>
            </w:pPr>
            <w:r>
              <w:rPr>
                <w:sz w:val="20"/>
                <w:szCs w:val="20"/>
              </w:rPr>
              <w:t>(Will be reimbursed as on the date of Scheduled delivery)</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34</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 xml:space="preserve">INSURANCE: </w:t>
            </w:r>
          </w:p>
          <w:p w:rsidR="00E757D1" w:rsidRPr="00BC52E1" w:rsidRDefault="00E757D1" w:rsidP="007D0E6E">
            <w:pPr>
              <w:jc w:val="both"/>
              <w:rPr>
                <w:sz w:val="20"/>
                <w:szCs w:val="20"/>
              </w:rPr>
            </w:pPr>
            <w:proofErr w:type="gramStart"/>
            <w:r w:rsidRPr="00BC52E1">
              <w:rPr>
                <w:sz w:val="20"/>
                <w:szCs w:val="20"/>
              </w:rPr>
              <w:t>will</w:t>
            </w:r>
            <w:proofErr w:type="gramEnd"/>
            <w:r w:rsidRPr="00BC52E1">
              <w:rPr>
                <w:sz w:val="20"/>
                <w:szCs w:val="20"/>
              </w:rPr>
              <w:t xml:space="preserve"> be borne by supplier.</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7B218A" w:rsidP="007D0E6E">
            <w:pPr>
              <w:jc w:val="center"/>
              <w:rPr>
                <w:b/>
                <w:sz w:val="20"/>
                <w:szCs w:val="20"/>
              </w:rPr>
            </w:pPr>
            <w:r>
              <w:rPr>
                <w:b/>
                <w:sz w:val="20"/>
                <w:szCs w:val="20"/>
              </w:rPr>
              <w:t>35</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ind w:firstLine="292"/>
              <w:jc w:val="both"/>
              <w:rPr>
                <w:sz w:val="20"/>
                <w:szCs w:val="20"/>
              </w:rPr>
            </w:pPr>
            <w:r w:rsidRPr="00BC52E1">
              <w:rPr>
                <w:sz w:val="20"/>
                <w:szCs w:val="20"/>
              </w:rPr>
              <w:t>All the prospective bidders that are not in the approved vendor list of the BHEL Hyderabad, Pulverisers Division would have to fill up the Vendor Registration Format that is available on the BHEL Website (</w:t>
            </w:r>
            <w:hyperlink r:id="rId11" w:history="1">
              <w:r w:rsidRPr="00BC52E1">
                <w:rPr>
                  <w:rStyle w:val="Hyperlink"/>
                  <w:sz w:val="20"/>
                  <w:szCs w:val="20"/>
                </w:rPr>
                <w:t>www.bhel.com</w:t>
              </w:r>
            </w:hyperlink>
            <w:r w:rsidRPr="00BC52E1">
              <w:rPr>
                <w:sz w:val="20"/>
                <w:szCs w:val="20"/>
              </w:rPr>
              <w:t>) and submit to the supplier development cell of BHEL Hyderabad along with all the required attachments</w:t>
            </w:r>
            <w:r w:rsidR="007B218A">
              <w:rPr>
                <w:sz w:val="20"/>
                <w:szCs w:val="20"/>
              </w:rPr>
              <w:t xml:space="preserve"> along with </w:t>
            </w:r>
            <w:r w:rsidRPr="00BC52E1">
              <w:rPr>
                <w:sz w:val="20"/>
                <w:szCs w:val="20"/>
              </w:rPr>
              <w:t>Dun &amp; Bradstreet Rating.</w:t>
            </w:r>
          </w:p>
          <w:p w:rsidR="00E757D1" w:rsidRPr="00BC52E1" w:rsidRDefault="00E757D1" w:rsidP="007D0E6E">
            <w:pPr>
              <w:ind w:firstLine="292"/>
              <w:jc w:val="both"/>
              <w:rPr>
                <w:sz w:val="20"/>
                <w:szCs w:val="20"/>
              </w:rPr>
            </w:pPr>
            <w:r w:rsidRPr="00BC52E1">
              <w:rPr>
                <w:sz w:val="20"/>
                <w:szCs w:val="20"/>
              </w:rPr>
              <w:t xml:space="preserve">The supplier would be qualified subject to  </w:t>
            </w:r>
          </w:p>
          <w:p w:rsidR="00E757D1" w:rsidRPr="00BC52E1" w:rsidRDefault="00E757D1" w:rsidP="007D0E6E">
            <w:pPr>
              <w:pStyle w:val="ListParagraph"/>
              <w:numPr>
                <w:ilvl w:val="0"/>
                <w:numId w:val="11"/>
              </w:numPr>
              <w:ind w:left="470" w:hanging="357"/>
              <w:jc w:val="both"/>
              <w:rPr>
                <w:sz w:val="20"/>
                <w:szCs w:val="20"/>
              </w:rPr>
            </w:pPr>
            <w:r w:rsidRPr="00BC52E1">
              <w:rPr>
                <w:sz w:val="20"/>
                <w:szCs w:val="20"/>
              </w:rPr>
              <w:t>Technical Qualification</w:t>
            </w:r>
          </w:p>
          <w:p w:rsidR="00E757D1" w:rsidRPr="00BC52E1" w:rsidRDefault="00E757D1" w:rsidP="007D0E6E">
            <w:pPr>
              <w:pStyle w:val="ListParagraph"/>
              <w:numPr>
                <w:ilvl w:val="0"/>
                <w:numId w:val="11"/>
              </w:numPr>
              <w:ind w:left="470" w:hanging="357"/>
              <w:jc w:val="both"/>
              <w:rPr>
                <w:sz w:val="20"/>
                <w:szCs w:val="20"/>
              </w:rPr>
            </w:pPr>
            <w:r w:rsidRPr="00BC52E1">
              <w:rPr>
                <w:sz w:val="20"/>
                <w:szCs w:val="20"/>
              </w:rPr>
              <w:t>Acceptance of the commercial and other terms and conditions spelt out in this document</w:t>
            </w:r>
          </w:p>
          <w:p w:rsidR="00E757D1" w:rsidRPr="00BC52E1" w:rsidRDefault="00E757D1" w:rsidP="007D0E6E">
            <w:pPr>
              <w:pStyle w:val="ListParagraph"/>
              <w:numPr>
                <w:ilvl w:val="0"/>
                <w:numId w:val="11"/>
              </w:numPr>
              <w:ind w:left="470" w:hanging="357"/>
              <w:jc w:val="both"/>
              <w:rPr>
                <w:sz w:val="20"/>
                <w:szCs w:val="20"/>
              </w:rPr>
            </w:pPr>
            <w:r w:rsidRPr="00BC52E1">
              <w:rPr>
                <w:sz w:val="20"/>
                <w:szCs w:val="20"/>
              </w:rPr>
              <w:t>Evaluation and Acceptance by the Supplier Assessment Committee (MISCC) (if the bidder is not an already qualified supplier)</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E757D1" w:rsidRPr="00BC52E1" w:rsidRDefault="001D4645" w:rsidP="00124D62">
            <w:pPr>
              <w:jc w:val="center"/>
              <w:rPr>
                <w:b/>
                <w:sz w:val="20"/>
                <w:szCs w:val="20"/>
              </w:rPr>
            </w:pPr>
            <w:r>
              <w:rPr>
                <w:b/>
                <w:sz w:val="20"/>
                <w:szCs w:val="20"/>
              </w:rPr>
              <w:lastRenderedPageBreak/>
              <w:t>3</w:t>
            </w:r>
            <w:r w:rsidR="00124D62">
              <w:rPr>
                <w:b/>
                <w:sz w:val="20"/>
                <w:szCs w:val="20"/>
              </w:rPr>
              <w:t>6</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E757D1" w:rsidRPr="00BC52E1" w:rsidRDefault="00E757D1" w:rsidP="007D0E6E">
            <w:pPr>
              <w:jc w:val="both"/>
              <w:rPr>
                <w:b/>
                <w:sz w:val="20"/>
                <w:szCs w:val="20"/>
                <w:u w:val="single"/>
              </w:rPr>
            </w:pPr>
            <w:r w:rsidRPr="00BC52E1">
              <w:rPr>
                <w:b/>
                <w:sz w:val="20"/>
                <w:szCs w:val="20"/>
                <w:u w:val="single"/>
              </w:rPr>
              <w:t>TERMINATION OF CONTRACT</w:t>
            </w:r>
          </w:p>
          <w:p w:rsidR="00E757D1" w:rsidRDefault="00E757D1" w:rsidP="007D0E6E">
            <w:pPr>
              <w:ind w:firstLine="292"/>
              <w:jc w:val="both"/>
              <w:rPr>
                <w:sz w:val="20"/>
                <w:szCs w:val="20"/>
              </w:rPr>
            </w:pPr>
            <w:r w:rsidRPr="00BC52E1">
              <w:rPr>
                <w:sz w:val="20"/>
                <w:szCs w:val="20"/>
              </w:rPr>
              <w:t>If at any time during the execution of the contract, BHEL comes to conclusion that the tenderer is not discharging his obligations according to the terms of this contract, then BHEL will be at liberty to terminate the contract after giving 15 days’ notice. The tenderer shall comply with the requirement of such notice.</w:t>
            </w:r>
          </w:p>
          <w:p w:rsidR="00464AB7" w:rsidRPr="00BC52E1" w:rsidRDefault="00276992" w:rsidP="007D0E6E">
            <w:pPr>
              <w:ind w:firstLine="292"/>
              <w:jc w:val="both"/>
              <w:rPr>
                <w:sz w:val="20"/>
                <w:szCs w:val="20"/>
              </w:rPr>
            </w:pPr>
            <w:r>
              <w:rPr>
                <w:sz w:val="20"/>
                <w:szCs w:val="20"/>
              </w:rPr>
              <w:t xml:space="preserve">The bidder </w:t>
            </w:r>
            <w:r w:rsidRPr="00276992">
              <w:rPr>
                <w:sz w:val="20"/>
                <w:szCs w:val="20"/>
              </w:rPr>
              <w:t xml:space="preserve">will not engage the services of the firms banned by </w:t>
            </w:r>
            <w:r>
              <w:rPr>
                <w:sz w:val="20"/>
                <w:szCs w:val="20"/>
              </w:rPr>
              <w:t>BHEL</w:t>
            </w:r>
            <w:r w:rsidRPr="00276992">
              <w:rPr>
                <w:sz w:val="20"/>
                <w:szCs w:val="20"/>
              </w:rPr>
              <w:t>, the Government of India or other Government Agencies</w:t>
            </w:r>
            <w:r>
              <w:rPr>
                <w:sz w:val="20"/>
                <w:szCs w:val="20"/>
              </w:rPr>
              <w:t xml:space="preserve"> for the execution of this contract</w:t>
            </w:r>
            <w:r w:rsidRPr="00276992">
              <w:rPr>
                <w:sz w:val="20"/>
                <w:szCs w:val="20"/>
              </w:rPr>
              <w:t xml:space="preserve">. The list of firms banned by </w:t>
            </w:r>
            <w:r>
              <w:rPr>
                <w:sz w:val="20"/>
                <w:szCs w:val="20"/>
              </w:rPr>
              <w:t xml:space="preserve">BHEL </w:t>
            </w:r>
            <w:r w:rsidRPr="00276992">
              <w:rPr>
                <w:sz w:val="20"/>
                <w:szCs w:val="20"/>
              </w:rPr>
              <w:t xml:space="preserve">is available on BHEL website, </w:t>
            </w:r>
            <w:hyperlink r:id="rId12" w:history="1">
              <w:r w:rsidR="00464AB7" w:rsidRPr="002728B3">
                <w:rPr>
                  <w:rStyle w:val="Hyperlink"/>
                  <w:sz w:val="20"/>
                  <w:szCs w:val="20"/>
                </w:rPr>
                <w:t>www.bhel.com</w:t>
              </w:r>
            </w:hyperlink>
            <w:r w:rsidRPr="00276992">
              <w:rPr>
                <w:sz w:val="20"/>
                <w:szCs w:val="20"/>
              </w:rPr>
              <w:t>.</w:t>
            </w:r>
            <w:r w:rsidR="00464AB7">
              <w:rPr>
                <w:sz w:val="20"/>
                <w:szCs w:val="20"/>
              </w:rPr>
              <w:t xml:space="preserve"> Violation of these clause will attract not only the termination of the contract but also other action as defined in BHEL’s policies and guidelines which may go to the extent of banning.</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757D1" w:rsidRPr="00BC52E1" w:rsidRDefault="00E757D1" w:rsidP="007D0E6E">
            <w:pPr>
              <w:jc w:val="center"/>
              <w:rPr>
                <w:b/>
                <w:sz w:val="20"/>
                <w:szCs w:val="20"/>
              </w:rPr>
            </w:pPr>
          </w:p>
        </w:tc>
      </w:tr>
      <w:tr w:rsidR="00BC52E1" w:rsidRPr="00BC52E1" w:rsidTr="00A25418">
        <w:trPr>
          <w:cantSplit/>
        </w:trPr>
        <w:tc>
          <w:tcPr>
            <w:tcW w:w="578" w:type="dxa"/>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57" w:type="dxa"/>
            </w:tcMar>
          </w:tcPr>
          <w:p w:rsidR="00F508B2" w:rsidRPr="00BC52E1" w:rsidRDefault="007B4F63" w:rsidP="001D4645">
            <w:pPr>
              <w:jc w:val="center"/>
              <w:rPr>
                <w:b/>
                <w:sz w:val="20"/>
                <w:szCs w:val="20"/>
              </w:rPr>
            </w:pPr>
            <w:r>
              <w:rPr>
                <w:b/>
                <w:sz w:val="20"/>
                <w:szCs w:val="20"/>
              </w:rPr>
              <w:t>3</w:t>
            </w:r>
            <w:r w:rsidR="00124D62">
              <w:rPr>
                <w:b/>
                <w:sz w:val="20"/>
                <w:szCs w:val="20"/>
              </w:rPr>
              <w:t>7</w:t>
            </w:r>
          </w:p>
        </w:tc>
        <w:tc>
          <w:tcPr>
            <w:tcW w:w="6341" w:type="dxa"/>
            <w:tcBorders>
              <w:top w:val="single" w:sz="4" w:space="0" w:color="000000"/>
              <w:left w:val="single" w:sz="4" w:space="0" w:color="000000"/>
              <w:bottom w:val="single" w:sz="4" w:space="0" w:color="000000"/>
              <w:right w:val="single" w:sz="4" w:space="0" w:color="000000"/>
            </w:tcBorders>
            <w:shd w:val="clear" w:color="auto" w:fill="auto"/>
            <w:tcMar>
              <w:top w:w="0" w:type="dxa"/>
              <w:left w:w="85" w:type="dxa"/>
              <w:bottom w:w="0" w:type="dxa"/>
              <w:right w:w="57" w:type="dxa"/>
            </w:tcMar>
          </w:tcPr>
          <w:p w:rsidR="00F508B2" w:rsidRPr="00BC52E1" w:rsidRDefault="00F508B2" w:rsidP="007D0E6E">
            <w:pPr>
              <w:pStyle w:val="western"/>
              <w:suppressAutoHyphens/>
              <w:spacing w:before="0" w:beforeAutospacing="0" w:after="60" w:afterAutospacing="0"/>
              <w:rPr>
                <w:rFonts w:ascii="Times New Roman" w:hAnsi="Times New Roman" w:cs="Times New Roman"/>
                <w:b/>
                <w:bCs/>
                <w:sz w:val="20"/>
                <w:szCs w:val="20"/>
                <w:u w:val="single"/>
              </w:rPr>
            </w:pPr>
            <w:r w:rsidRPr="00BC52E1">
              <w:rPr>
                <w:rFonts w:ascii="Times New Roman" w:hAnsi="Times New Roman" w:cs="Times New Roman"/>
                <w:b/>
                <w:bCs/>
                <w:sz w:val="20"/>
                <w:szCs w:val="20"/>
                <w:u w:val="single"/>
              </w:rPr>
              <w:t xml:space="preserve">DEVIATION: </w:t>
            </w:r>
          </w:p>
          <w:p w:rsidR="00F508B2" w:rsidRPr="00BC52E1" w:rsidRDefault="00F508B2" w:rsidP="007D0E6E">
            <w:pPr>
              <w:pStyle w:val="western"/>
              <w:suppressAutoHyphens/>
              <w:spacing w:before="0" w:beforeAutospacing="0" w:after="0" w:afterAutospacing="0"/>
              <w:jc w:val="both"/>
              <w:rPr>
                <w:rFonts w:ascii="Times New Roman" w:hAnsi="Times New Roman" w:cs="Times New Roman"/>
                <w:bCs/>
                <w:sz w:val="20"/>
                <w:szCs w:val="20"/>
              </w:rPr>
            </w:pPr>
            <w:r w:rsidRPr="00BC52E1">
              <w:rPr>
                <w:rFonts w:ascii="Times New Roman" w:hAnsi="Times New Roman" w:cs="Times New Roman"/>
                <w:bCs/>
                <w:sz w:val="20"/>
                <w:szCs w:val="20"/>
              </w:rPr>
              <w:t>Normally no deviation in Standard Terms and Conditions would be accepted and BHEL reserves the right to disqualify the bidder from the tender.</w:t>
            </w:r>
          </w:p>
          <w:p w:rsidR="00F508B2" w:rsidRPr="00BC52E1" w:rsidRDefault="00F508B2" w:rsidP="007D0E6E">
            <w:pPr>
              <w:pStyle w:val="western"/>
              <w:suppressAutoHyphens/>
              <w:spacing w:before="0" w:beforeAutospacing="0" w:after="0" w:afterAutospacing="0"/>
              <w:rPr>
                <w:rFonts w:ascii="Times New Roman" w:hAnsi="Times New Roman" w:cs="Times New Roman"/>
                <w:b/>
                <w:bCs/>
                <w:sz w:val="20"/>
                <w:szCs w:val="20"/>
                <w:u w:val="single"/>
              </w:rPr>
            </w:pPr>
            <w:r w:rsidRPr="00BC52E1">
              <w:rPr>
                <w:rFonts w:ascii="Times New Roman" w:hAnsi="Times New Roman" w:cs="Times New Roman"/>
                <w:sz w:val="20"/>
                <w:szCs w:val="20"/>
              </w:rPr>
              <w:t>No deviation shall be entertained after</w:t>
            </w:r>
            <w:r w:rsidR="00DE5C44" w:rsidRPr="00BC52E1">
              <w:rPr>
                <w:rFonts w:ascii="Times New Roman" w:hAnsi="Times New Roman" w:cs="Times New Roman"/>
                <w:sz w:val="20"/>
                <w:szCs w:val="20"/>
              </w:rPr>
              <w:t xml:space="preserve"> the contract </w:t>
            </w:r>
            <w:r w:rsidRPr="00BC52E1">
              <w:rPr>
                <w:rFonts w:ascii="Times New Roman" w:hAnsi="Times New Roman" w:cs="Times New Roman"/>
                <w:sz w:val="20"/>
                <w:szCs w:val="20"/>
              </w:rPr>
              <w:t>is signed</w:t>
            </w:r>
            <w:r w:rsidR="00DE5C44" w:rsidRPr="00BC52E1">
              <w:rPr>
                <w:rFonts w:ascii="Times New Roman" w:hAnsi="Times New Roman" w:cs="Times New Roman"/>
                <w:sz w:val="20"/>
                <w:szCs w:val="20"/>
              </w:rPr>
              <w:t>.</w:t>
            </w:r>
          </w:p>
        </w:tc>
        <w:tc>
          <w:tcPr>
            <w:tcW w:w="12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508B2" w:rsidRPr="00BC52E1" w:rsidRDefault="00F508B2" w:rsidP="007D0E6E">
            <w:pPr>
              <w:jc w:val="center"/>
              <w:rPr>
                <w:b/>
                <w:sz w:val="20"/>
                <w:szCs w:val="20"/>
              </w:rPr>
            </w:pPr>
          </w:p>
        </w:tc>
        <w:tc>
          <w:tcPr>
            <w:tcW w:w="16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508B2" w:rsidRPr="00BC52E1" w:rsidRDefault="00F508B2" w:rsidP="007D0E6E">
            <w:pPr>
              <w:jc w:val="center"/>
              <w:rPr>
                <w:b/>
                <w:sz w:val="20"/>
                <w:szCs w:val="20"/>
              </w:rPr>
            </w:pPr>
          </w:p>
        </w:tc>
      </w:tr>
    </w:tbl>
    <w:p w:rsidR="00CB4409" w:rsidRPr="00E221B6" w:rsidRDefault="00CB4409" w:rsidP="007D0E6E">
      <w:pPr>
        <w:jc w:val="both"/>
        <w:rPr>
          <w:b/>
          <w:sz w:val="22"/>
          <w:szCs w:val="22"/>
          <w:u w:val="single"/>
        </w:rPr>
      </w:pPr>
      <w:r w:rsidRPr="00E221B6">
        <w:rPr>
          <w:b/>
          <w:sz w:val="22"/>
          <w:szCs w:val="22"/>
          <w:u w:val="single"/>
        </w:rPr>
        <w:t>NOTE:</w:t>
      </w:r>
    </w:p>
    <w:p w:rsidR="00CB4409" w:rsidRPr="002A00FB" w:rsidRDefault="00CB4409" w:rsidP="007D0E6E">
      <w:pPr>
        <w:pStyle w:val="ListParagraph"/>
        <w:numPr>
          <w:ilvl w:val="0"/>
          <w:numId w:val="17"/>
        </w:numPr>
        <w:spacing w:before="120"/>
        <w:ind w:left="476" w:hanging="374"/>
        <w:jc w:val="both"/>
        <w:rPr>
          <w:sz w:val="22"/>
          <w:szCs w:val="22"/>
        </w:rPr>
      </w:pPr>
      <w:r w:rsidRPr="002A00FB">
        <w:rPr>
          <w:sz w:val="22"/>
          <w:szCs w:val="22"/>
        </w:rPr>
        <w:t>Bidders must enter the appropriate phrase in each of the row of the “</w:t>
      </w:r>
      <w:r w:rsidRPr="002A00FB">
        <w:rPr>
          <w:sz w:val="22"/>
          <w:szCs w:val="22"/>
          <w:u w:val="single"/>
        </w:rPr>
        <w:t>Supplier Confirmation</w:t>
      </w:r>
      <w:r w:rsidRPr="002A00FB">
        <w:rPr>
          <w:sz w:val="22"/>
          <w:szCs w:val="22"/>
        </w:rPr>
        <w:t>” column to signify their acceptance of the respective clause.</w:t>
      </w:r>
    </w:p>
    <w:p w:rsidR="00CB4409" w:rsidRPr="006D4F08" w:rsidRDefault="00CB4409" w:rsidP="007D0E6E">
      <w:pPr>
        <w:pStyle w:val="ListParagraph"/>
        <w:numPr>
          <w:ilvl w:val="0"/>
          <w:numId w:val="17"/>
        </w:numPr>
        <w:spacing w:before="120"/>
        <w:ind w:left="476" w:hanging="374"/>
        <w:contextualSpacing w:val="0"/>
        <w:jc w:val="both"/>
        <w:rPr>
          <w:sz w:val="22"/>
          <w:szCs w:val="22"/>
        </w:rPr>
      </w:pPr>
      <w:r w:rsidRPr="006D4F08">
        <w:rPr>
          <w:sz w:val="22"/>
          <w:szCs w:val="22"/>
        </w:rPr>
        <w:t xml:space="preserve">The supporting (back-up) documents for clauses marked (**) need not be submitted by the bidders that had been qualified for the Open tender K5B1L85377 or K5B1L48854 (BHEL NIT </w:t>
      </w:r>
      <w:proofErr w:type="spellStart"/>
      <w:r w:rsidRPr="006D4F08">
        <w:rPr>
          <w:sz w:val="22"/>
          <w:szCs w:val="22"/>
        </w:rPr>
        <w:t>Nos</w:t>
      </w:r>
      <w:proofErr w:type="spellEnd"/>
      <w:r w:rsidRPr="006D4F08">
        <w:rPr>
          <w:sz w:val="22"/>
          <w:szCs w:val="22"/>
        </w:rPr>
        <w:t xml:space="preserve"> NIT_11799 </w:t>
      </w:r>
      <w:proofErr w:type="gramStart"/>
      <w:r w:rsidRPr="006D4F08">
        <w:rPr>
          <w:sz w:val="22"/>
          <w:szCs w:val="22"/>
        </w:rPr>
        <w:t>or  NIT</w:t>
      </w:r>
      <w:proofErr w:type="gramEnd"/>
      <w:r w:rsidRPr="006D4F08">
        <w:rPr>
          <w:sz w:val="22"/>
          <w:szCs w:val="22"/>
        </w:rPr>
        <w:t>_11800)</w:t>
      </w:r>
      <w:r w:rsidR="006D4F08" w:rsidRPr="006D4F08">
        <w:rPr>
          <w:sz w:val="22"/>
          <w:szCs w:val="22"/>
        </w:rPr>
        <w:t>. However the responses are to be entered in the respective columns.</w:t>
      </w:r>
    </w:p>
    <w:p w:rsidR="000809EA" w:rsidRDefault="000809EA" w:rsidP="00C0033F">
      <w:pPr>
        <w:spacing w:before="200"/>
        <w:rPr>
          <w:b/>
          <w:sz w:val="28"/>
          <w:szCs w:val="22"/>
          <w:u w:val="single"/>
        </w:rPr>
      </w:pPr>
      <w:r>
        <w:rPr>
          <w:b/>
          <w:sz w:val="28"/>
          <w:szCs w:val="22"/>
          <w:u w:val="single"/>
        </w:rPr>
        <w:t>DEVIATIONS AND LOADING</w:t>
      </w:r>
    </w:p>
    <w:p w:rsidR="00913F3B" w:rsidRDefault="00913F3B" w:rsidP="007D0E6E">
      <w:pPr>
        <w:numPr>
          <w:ilvl w:val="0"/>
          <w:numId w:val="9"/>
        </w:numPr>
        <w:spacing w:before="120"/>
        <w:ind w:left="357" w:hanging="357"/>
        <w:jc w:val="both"/>
        <w:rPr>
          <w:b/>
          <w:szCs w:val="22"/>
          <w:u w:val="single"/>
        </w:rPr>
      </w:pPr>
      <w:r>
        <w:rPr>
          <w:b/>
          <w:szCs w:val="22"/>
          <w:u w:val="single"/>
        </w:rPr>
        <w:t>Technical Qualification &amp; Experience</w:t>
      </w:r>
    </w:p>
    <w:p w:rsidR="00913F3B" w:rsidRPr="00913F3B" w:rsidRDefault="00913F3B" w:rsidP="00913F3B">
      <w:pPr>
        <w:ind w:left="357"/>
        <w:jc w:val="both"/>
        <w:rPr>
          <w:szCs w:val="22"/>
        </w:rPr>
      </w:pPr>
      <w:r w:rsidRPr="00913F3B">
        <w:rPr>
          <w:szCs w:val="22"/>
        </w:rPr>
        <w:t>No deviations accepted. The bid will be rejected.</w:t>
      </w:r>
    </w:p>
    <w:p w:rsidR="000809EA" w:rsidRPr="000809EA" w:rsidRDefault="000809EA" w:rsidP="007D0E6E">
      <w:pPr>
        <w:numPr>
          <w:ilvl w:val="0"/>
          <w:numId w:val="9"/>
        </w:numPr>
        <w:spacing w:before="120"/>
        <w:ind w:left="357" w:hanging="357"/>
        <w:jc w:val="both"/>
        <w:rPr>
          <w:b/>
          <w:szCs w:val="22"/>
          <w:u w:val="single"/>
        </w:rPr>
      </w:pPr>
      <w:r w:rsidRPr="000809EA">
        <w:rPr>
          <w:b/>
          <w:szCs w:val="22"/>
          <w:u w:val="single"/>
        </w:rPr>
        <w:t>Guarantee Clause</w:t>
      </w:r>
    </w:p>
    <w:p w:rsidR="000809EA" w:rsidRPr="000809EA" w:rsidRDefault="000809EA" w:rsidP="007D0E6E">
      <w:pPr>
        <w:ind w:left="357"/>
        <w:jc w:val="both"/>
        <w:rPr>
          <w:szCs w:val="22"/>
        </w:rPr>
      </w:pPr>
      <w:r w:rsidRPr="000809EA">
        <w:rPr>
          <w:szCs w:val="22"/>
        </w:rPr>
        <w:t>No deviations accepted. The bid will be rejected.</w:t>
      </w:r>
    </w:p>
    <w:p w:rsidR="000809EA" w:rsidRPr="000809EA" w:rsidRDefault="000809EA" w:rsidP="007D0E6E">
      <w:pPr>
        <w:numPr>
          <w:ilvl w:val="0"/>
          <w:numId w:val="9"/>
        </w:numPr>
        <w:spacing w:before="120"/>
        <w:ind w:left="357" w:hanging="357"/>
        <w:jc w:val="both"/>
        <w:rPr>
          <w:b/>
          <w:szCs w:val="22"/>
          <w:u w:val="single"/>
        </w:rPr>
      </w:pPr>
      <w:r w:rsidRPr="000809EA">
        <w:rPr>
          <w:b/>
          <w:szCs w:val="22"/>
          <w:u w:val="single"/>
        </w:rPr>
        <w:t>Penalty terms</w:t>
      </w:r>
    </w:p>
    <w:p w:rsidR="006F1A0C" w:rsidRDefault="000809EA" w:rsidP="007D0E6E">
      <w:pPr>
        <w:ind w:left="357"/>
        <w:jc w:val="both"/>
        <w:rPr>
          <w:szCs w:val="22"/>
        </w:rPr>
      </w:pPr>
      <w:r>
        <w:rPr>
          <w:szCs w:val="22"/>
        </w:rPr>
        <w:t xml:space="preserve">No </w:t>
      </w:r>
      <w:r w:rsidRPr="000809EA">
        <w:rPr>
          <w:szCs w:val="22"/>
        </w:rPr>
        <w:t xml:space="preserve">deviation in penalty clause will be accepted except </w:t>
      </w:r>
      <w:r>
        <w:rPr>
          <w:szCs w:val="22"/>
        </w:rPr>
        <w:t>r</w:t>
      </w:r>
      <w:r w:rsidRPr="000809EA">
        <w:rPr>
          <w:szCs w:val="22"/>
        </w:rPr>
        <w:t>eduction in the penalty amount</w:t>
      </w:r>
      <w:r w:rsidR="006F1A0C">
        <w:rPr>
          <w:szCs w:val="22"/>
        </w:rPr>
        <w:t>.</w:t>
      </w:r>
    </w:p>
    <w:p w:rsidR="000809EA" w:rsidRDefault="006F1A0C" w:rsidP="007D0E6E">
      <w:pPr>
        <w:ind w:left="357"/>
        <w:jc w:val="both"/>
        <w:rPr>
          <w:szCs w:val="22"/>
        </w:rPr>
      </w:pPr>
      <w:r>
        <w:rPr>
          <w:szCs w:val="22"/>
        </w:rPr>
        <w:t xml:space="preserve">For bidders accepting a ceiling on the maximum penalty, below the specified maximum, </w:t>
      </w:r>
      <w:r w:rsidR="000809EA" w:rsidRPr="000809EA">
        <w:rPr>
          <w:szCs w:val="22"/>
        </w:rPr>
        <w:t>an equal % of amount will be loaded for tender evaluation purpose.</w:t>
      </w:r>
    </w:p>
    <w:p w:rsidR="000809EA" w:rsidRDefault="000809EA" w:rsidP="007D0E6E">
      <w:pPr>
        <w:ind w:left="357"/>
        <w:jc w:val="both"/>
        <w:rPr>
          <w:szCs w:val="22"/>
        </w:rPr>
      </w:pPr>
      <w:proofErr w:type="spellStart"/>
      <w:r>
        <w:rPr>
          <w:szCs w:val="22"/>
        </w:rPr>
        <w:t>Eg</w:t>
      </w:r>
      <w:proofErr w:type="spellEnd"/>
      <w:r>
        <w:rPr>
          <w:szCs w:val="22"/>
        </w:rPr>
        <w:t xml:space="preserve"> a 7% maximum penalty acceptable by bidder </w:t>
      </w:r>
      <w:r w:rsidR="006F1A0C">
        <w:rPr>
          <w:szCs w:val="22"/>
        </w:rPr>
        <w:t xml:space="preserve">against specified maximum penalty of 10% </w:t>
      </w:r>
      <w:r>
        <w:rPr>
          <w:szCs w:val="22"/>
        </w:rPr>
        <w:t>would load its bid by 3% (10%-7%)</w:t>
      </w:r>
      <w:r w:rsidR="006F1A0C">
        <w:rPr>
          <w:szCs w:val="22"/>
        </w:rPr>
        <w:t>.</w:t>
      </w:r>
    </w:p>
    <w:p w:rsidR="00DD5D1D" w:rsidRDefault="00753765" w:rsidP="007D0E6E">
      <w:pPr>
        <w:numPr>
          <w:ilvl w:val="0"/>
          <w:numId w:val="9"/>
        </w:numPr>
        <w:spacing w:before="120"/>
        <w:ind w:left="357" w:hanging="357"/>
        <w:jc w:val="both"/>
        <w:rPr>
          <w:b/>
          <w:szCs w:val="22"/>
          <w:u w:val="single"/>
        </w:rPr>
      </w:pPr>
      <w:r w:rsidRPr="00753765">
        <w:rPr>
          <w:b/>
          <w:szCs w:val="22"/>
          <w:u w:val="single"/>
        </w:rPr>
        <w:t>Condition of Delivery (INCOTERMs)</w:t>
      </w:r>
      <w:r w:rsidR="00DD5D1D">
        <w:rPr>
          <w:b/>
          <w:szCs w:val="22"/>
          <w:u w:val="single"/>
        </w:rPr>
        <w:t>- for Foreign Bidders</w:t>
      </w:r>
    </w:p>
    <w:p w:rsidR="00DD5D1D" w:rsidRDefault="001F1FEF" w:rsidP="00913F3B">
      <w:pPr>
        <w:pStyle w:val="ListParagraph"/>
        <w:jc w:val="both"/>
        <w:rPr>
          <w:sz w:val="22"/>
          <w:szCs w:val="22"/>
        </w:rPr>
      </w:pPr>
      <w:r>
        <w:rPr>
          <w:sz w:val="22"/>
          <w:szCs w:val="22"/>
        </w:rPr>
        <w:t>5</w:t>
      </w:r>
      <w:r w:rsidR="00DD5D1D">
        <w:rPr>
          <w:sz w:val="22"/>
          <w:szCs w:val="22"/>
        </w:rPr>
        <w:t xml:space="preserve">% </w:t>
      </w:r>
      <w:proofErr w:type="gramStart"/>
      <w:r w:rsidR="00DD5D1D">
        <w:rPr>
          <w:sz w:val="22"/>
          <w:szCs w:val="22"/>
        </w:rPr>
        <w:t>Loading</w:t>
      </w:r>
      <w:proofErr w:type="gramEnd"/>
      <w:r w:rsidR="00DD5D1D">
        <w:rPr>
          <w:sz w:val="22"/>
          <w:szCs w:val="22"/>
        </w:rPr>
        <w:t xml:space="preserve"> on basic price for CIF</w:t>
      </w:r>
      <w:r w:rsidR="00324CE8">
        <w:rPr>
          <w:sz w:val="22"/>
          <w:szCs w:val="22"/>
        </w:rPr>
        <w:t xml:space="preserve"> towards Inland freight charges.</w:t>
      </w:r>
    </w:p>
    <w:p w:rsidR="002C1D96" w:rsidRDefault="00913F3B" w:rsidP="007D0E6E">
      <w:pPr>
        <w:numPr>
          <w:ilvl w:val="0"/>
          <w:numId w:val="9"/>
        </w:numPr>
        <w:spacing w:before="120"/>
        <w:ind w:left="357" w:hanging="357"/>
        <w:jc w:val="both"/>
        <w:rPr>
          <w:b/>
          <w:szCs w:val="22"/>
          <w:u w:val="single"/>
        </w:rPr>
      </w:pPr>
      <w:r>
        <w:rPr>
          <w:b/>
          <w:szCs w:val="22"/>
          <w:u w:val="single"/>
        </w:rPr>
        <w:t>Payment Terms</w:t>
      </w:r>
    </w:p>
    <w:p w:rsidR="00AD6F33" w:rsidRDefault="00AC3FB4" w:rsidP="00913F3B">
      <w:pPr>
        <w:pStyle w:val="ListParagraph"/>
        <w:jc w:val="both"/>
        <w:rPr>
          <w:sz w:val="22"/>
          <w:szCs w:val="22"/>
        </w:rPr>
      </w:pPr>
      <w:r w:rsidRPr="00AC3FB4">
        <w:rPr>
          <w:sz w:val="22"/>
          <w:szCs w:val="22"/>
        </w:rPr>
        <w:t xml:space="preserve">Deviation in payment terms will attract a loading </w:t>
      </w:r>
      <w:r w:rsidR="006821A1">
        <w:rPr>
          <w:sz w:val="22"/>
          <w:szCs w:val="22"/>
        </w:rPr>
        <w:t xml:space="preserve">of </w:t>
      </w:r>
      <w:r w:rsidR="00324CE8">
        <w:rPr>
          <w:sz w:val="22"/>
          <w:szCs w:val="22"/>
        </w:rPr>
        <w:t>18%</w:t>
      </w:r>
      <w:r w:rsidRPr="00AC3FB4">
        <w:rPr>
          <w:sz w:val="22"/>
          <w:szCs w:val="22"/>
        </w:rPr>
        <w:t xml:space="preserve"> </w:t>
      </w:r>
      <w:r w:rsidR="006821A1">
        <w:rPr>
          <w:sz w:val="22"/>
          <w:szCs w:val="22"/>
        </w:rPr>
        <w:t xml:space="preserve">per annum </w:t>
      </w:r>
      <w:r w:rsidR="00716CB4">
        <w:rPr>
          <w:sz w:val="22"/>
          <w:szCs w:val="22"/>
        </w:rPr>
        <w:t xml:space="preserve">on the bid </w:t>
      </w:r>
      <w:r w:rsidRPr="00AC3FB4">
        <w:rPr>
          <w:sz w:val="22"/>
          <w:szCs w:val="22"/>
        </w:rPr>
        <w:t>for the period of relaxation sought by vendor.</w:t>
      </w:r>
    </w:p>
    <w:p w:rsidR="00F975B6" w:rsidRPr="00F975B6" w:rsidRDefault="00F975B6" w:rsidP="007D0E6E">
      <w:pPr>
        <w:numPr>
          <w:ilvl w:val="0"/>
          <w:numId w:val="9"/>
        </w:numPr>
        <w:spacing w:before="120"/>
        <w:ind w:left="357" w:hanging="357"/>
        <w:jc w:val="both"/>
        <w:rPr>
          <w:b/>
          <w:szCs w:val="22"/>
          <w:u w:val="single"/>
        </w:rPr>
      </w:pPr>
      <w:r w:rsidRPr="00F975B6">
        <w:rPr>
          <w:b/>
          <w:szCs w:val="22"/>
          <w:u w:val="single"/>
        </w:rPr>
        <w:t>Duties and Taxes</w:t>
      </w:r>
    </w:p>
    <w:p w:rsidR="00F975B6" w:rsidRDefault="00F975B6" w:rsidP="007D0E6E">
      <w:pPr>
        <w:pStyle w:val="ListParagraph"/>
        <w:numPr>
          <w:ilvl w:val="0"/>
          <w:numId w:val="25"/>
        </w:numPr>
        <w:jc w:val="both"/>
        <w:rPr>
          <w:sz w:val="22"/>
          <w:szCs w:val="22"/>
        </w:rPr>
      </w:pPr>
      <w:r w:rsidRPr="00F975B6">
        <w:rPr>
          <w:sz w:val="22"/>
          <w:szCs w:val="22"/>
        </w:rPr>
        <w:t xml:space="preserve">Offers of foreign vendors will be loaded </w:t>
      </w:r>
      <w:r w:rsidRPr="00150A6E">
        <w:rPr>
          <w:b/>
          <w:sz w:val="22"/>
          <w:szCs w:val="22"/>
          <w:u w:val="single"/>
        </w:rPr>
        <w:t>for evaluation purpose</w:t>
      </w:r>
      <w:r w:rsidRPr="00F975B6">
        <w:rPr>
          <w:sz w:val="22"/>
          <w:szCs w:val="22"/>
        </w:rPr>
        <w:t xml:space="preserve"> with prevailing tariff of Customs Duty (as applicable for Merit</w:t>
      </w:r>
      <w:r>
        <w:rPr>
          <w:sz w:val="22"/>
          <w:szCs w:val="22"/>
        </w:rPr>
        <w:t xml:space="preserve"> for the items under consideration), CVD, Addl. CVD and any other import duty imposed by the Government of India that are applicable at the time of Tender opening.</w:t>
      </w:r>
    </w:p>
    <w:p w:rsidR="00F975B6" w:rsidRPr="00F975B6" w:rsidRDefault="00F975B6" w:rsidP="007D0E6E">
      <w:pPr>
        <w:pStyle w:val="ListParagraph"/>
        <w:numPr>
          <w:ilvl w:val="0"/>
          <w:numId w:val="25"/>
        </w:numPr>
        <w:jc w:val="both"/>
        <w:rPr>
          <w:b/>
          <w:sz w:val="22"/>
          <w:szCs w:val="22"/>
          <w:u w:val="single"/>
        </w:rPr>
      </w:pPr>
      <w:r>
        <w:rPr>
          <w:sz w:val="22"/>
          <w:szCs w:val="22"/>
        </w:rPr>
        <w:t xml:space="preserve">Any export duty or any other duty imposed at the country of origin (for foreign vendors) would be included in the basic price. </w:t>
      </w:r>
      <w:r w:rsidRPr="00F975B6">
        <w:rPr>
          <w:b/>
          <w:sz w:val="22"/>
          <w:szCs w:val="22"/>
          <w:u w:val="single"/>
        </w:rPr>
        <w:t>The vendors to note that in case there is any change in these taxes/duties during the execution of contract, the same would not be passed on to (or borne by) BHEL.</w:t>
      </w:r>
    </w:p>
    <w:p w:rsidR="00F975B6" w:rsidRDefault="00150A6E" w:rsidP="007D0E6E">
      <w:pPr>
        <w:pStyle w:val="ListParagraph"/>
        <w:numPr>
          <w:ilvl w:val="0"/>
          <w:numId w:val="25"/>
        </w:numPr>
        <w:jc w:val="both"/>
        <w:rPr>
          <w:sz w:val="22"/>
          <w:szCs w:val="22"/>
        </w:rPr>
      </w:pPr>
      <w:r w:rsidRPr="00AF65F6">
        <w:rPr>
          <w:sz w:val="22"/>
          <w:szCs w:val="22"/>
        </w:rPr>
        <w:t xml:space="preserve">Offers of indigenous vendors will be loaded </w:t>
      </w:r>
      <w:r w:rsidRPr="00AF65F6">
        <w:rPr>
          <w:b/>
          <w:sz w:val="22"/>
          <w:szCs w:val="22"/>
          <w:u w:val="single"/>
        </w:rPr>
        <w:t>for evaluation purpose</w:t>
      </w:r>
      <w:r w:rsidRPr="00AF65F6">
        <w:rPr>
          <w:sz w:val="22"/>
          <w:szCs w:val="22"/>
        </w:rPr>
        <w:t xml:space="preserve"> with prevailing tariff of Excise duties, Sales tax (State and Central), VAT and any other duty imposed by the Government of India that are applicable at the time of Tender opening.</w:t>
      </w:r>
    </w:p>
    <w:p w:rsidR="00C20615" w:rsidRDefault="00C20615" w:rsidP="00C0033F">
      <w:pPr>
        <w:spacing w:before="200"/>
        <w:rPr>
          <w:b/>
          <w:sz w:val="28"/>
          <w:szCs w:val="22"/>
          <w:u w:val="single"/>
        </w:rPr>
      </w:pPr>
      <w:r>
        <w:rPr>
          <w:b/>
          <w:sz w:val="28"/>
          <w:szCs w:val="22"/>
          <w:u w:val="single"/>
        </w:rPr>
        <w:lastRenderedPageBreak/>
        <w:t>CONFIDENTIALITY OF DOCUMENTS</w:t>
      </w:r>
    </w:p>
    <w:p w:rsidR="00C20615" w:rsidRPr="00C20615" w:rsidRDefault="00C20615" w:rsidP="007D0E6E">
      <w:pPr>
        <w:numPr>
          <w:ilvl w:val="0"/>
          <w:numId w:val="24"/>
        </w:numPr>
        <w:spacing w:before="120"/>
        <w:ind w:left="357" w:hanging="357"/>
        <w:jc w:val="both"/>
        <w:rPr>
          <w:sz w:val="22"/>
          <w:szCs w:val="22"/>
        </w:rPr>
      </w:pPr>
      <w:r w:rsidRPr="00C20615">
        <w:rPr>
          <w:sz w:val="22"/>
          <w:szCs w:val="22"/>
        </w:rPr>
        <w:t>Drawings, technical documents or other technical information received by either parties shall not be used, without the consent of the other party, for any other purpose than tha</w:t>
      </w:r>
      <w:r>
        <w:rPr>
          <w:sz w:val="22"/>
          <w:szCs w:val="22"/>
        </w:rPr>
        <w:t xml:space="preserve">t for which they were provided, either at the tender stage, at contract execution stage or even later. </w:t>
      </w:r>
      <w:r w:rsidRPr="00C20615">
        <w:rPr>
          <w:sz w:val="22"/>
          <w:szCs w:val="22"/>
        </w:rPr>
        <w:t>They may not be, without the consent of the submitting party, be used, copied reproduced, transmitted or communicated to any third party</w:t>
      </w:r>
      <w:r>
        <w:rPr>
          <w:sz w:val="22"/>
          <w:szCs w:val="22"/>
        </w:rPr>
        <w:t xml:space="preserve"> or used in any way to harm the interest of the submitting party</w:t>
      </w:r>
      <w:r w:rsidRPr="00C20615">
        <w:rPr>
          <w:sz w:val="22"/>
          <w:szCs w:val="22"/>
        </w:rPr>
        <w:t>.  All intellectual properties including designs, drawings and information exchanged during the contract shall continue to be the property of the submitting party.</w:t>
      </w:r>
    </w:p>
    <w:p w:rsidR="00C20615" w:rsidRPr="00C20615" w:rsidRDefault="00C20615" w:rsidP="007D0E6E">
      <w:pPr>
        <w:numPr>
          <w:ilvl w:val="0"/>
          <w:numId w:val="24"/>
        </w:numPr>
        <w:spacing w:before="120"/>
        <w:ind w:left="357" w:hanging="357"/>
        <w:jc w:val="both"/>
        <w:rPr>
          <w:sz w:val="22"/>
          <w:szCs w:val="22"/>
        </w:rPr>
      </w:pPr>
      <w:r>
        <w:rPr>
          <w:sz w:val="22"/>
          <w:szCs w:val="22"/>
        </w:rPr>
        <w:t xml:space="preserve">The bidder </w:t>
      </w:r>
      <w:r w:rsidRPr="00C20615">
        <w:rPr>
          <w:sz w:val="22"/>
          <w:szCs w:val="22"/>
        </w:rPr>
        <w:t xml:space="preserve">shall provide </w:t>
      </w:r>
      <w:r>
        <w:rPr>
          <w:sz w:val="22"/>
          <w:szCs w:val="22"/>
        </w:rPr>
        <w:t xml:space="preserve">BHEL </w:t>
      </w:r>
      <w:r w:rsidRPr="00C20615">
        <w:rPr>
          <w:sz w:val="22"/>
          <w:szCs w:val="22"/>
        </w:rPr>
        <w:t xml:space="preserve">with information in so far as it could be of importance to </w:t>
      </w:r>
      <w:r>
        <w:rPr>
          <w:sz w:val="22"/>
          <w:szCs w:val="22"/>
        </w:rPr>
        <w:t>BHEL</w:t>
      </w:r>
      <w:r w:rsidRPr="00C20615">
        <w:rPr>
          <w:sz w:val="22"/>
          <w:szCs w:val="22"/>
        </w:rPr>
        <w:t>. It shall not reveal confidential information to its own employees not involved with the contract and its execution and delivery to third parties.</w:t>
      </w:r>
    </w:p>
    <w:p w:rsidR="00C20615" w:rsidRDefault="00C20615" w:rsidP="007D0E6E">
      <w:pPr>
        <w:numPr>
          <w:ilvl w:val="0"/>
          <w:numId w:val="24"/>
        </w:numPr>
        <w:spacing w:before="120"/>
        <w:ind w:left="357" w:hanging="357"/>
        <w:jc w:val="both"/>
        <w:rPr>
          <w:sz w:val="22"/>
          <w:szCs w:val="22"/>
        </w:rPr>
      </w:pPr>
      <w:r>
        <w:rPr>
          <w:sz w:val="22"/>
          <w:szCs w:val="22"/>
        </w:rPr>
        <w:t xml:space="preserve">The bidder </w:t>
      </w:r>
      <w:r w:rsidRPr="00C20615">
        <w:rPr>
          <w:sz w:val="22"/>
          <w:szCs w:val="22"/>
        </w:rPr>
        <w:t xml:space="preserve">shall not be entitled to use </w:t>
      </w:r>
      <w:r>
        <w:rPr>
          <w:sz w:val="22"/>
          <w:szCs w:val="22"/>
        </w:rPr>
        <w:t xml:space="preserve">BHEL’s </w:t>
      </w:r>
      <w:r w:rsidRPr="00C20615">
        <w:rPr>
          <w:sz w:val="22"/>
          <w:szCs w:val="22"/>
        </w:rPr>
        <w:t xml:space="preserve">name in advertisement and other commercial publications without prior written consent from </w:t>
      </w:r>
      <w:r>
        <w:rPr>
          <w:sz w:val="22"/>
          <w:szCs w:val="22"/>
        </w:rPr>
        <w:t>BHEL</w:t>
      </w:r>
      <w:r w:rsidRPr="00C20615">
        <w:rPr>
          <w:sz w:val="22"/>
          <w:szCs w:val="22"/>
        </w:rPr>
        <w:t>.</w:t>
      </w:r>
    </w:p>
    <w:p w:rsidR="00AD4769" w:rsidRPr="00C0033F" w:rsidRDefault="00AD4769" w:rsidP="00C0033F">
      <w:pPr>
        <w:spacing w:before="200"/>
        <w:rPr>
          <w:b/>
          <w:sz w:val="28"/>
          <w:szCs w:val="22"/>
          <w:u w:val="single"/>
        </w:rPr>
      </w:pPr>
      <w:r w:rsidRPr="00C0033F">
        <w:rPr>
          <w:b/>
          <w:sz w:val="28"/>
          <w:szCs w:val="22"/>
          <w:u w:val="single"/>
        </w:rPr>
        <w:t>INDIAN AGENTS OF FOREIGN BIDDERS:</w:t>
      </w:r>
    </w:p>
    <w:p w:rsidR="00E7260F" w:rsidRPr="00E7260F" w:rsidRDefault="00E7260F" w:rsidP="007D0E6E">
      <w:pPr>
        <w:numPr>
          <w:ilvl w:val="0"/>
          <w:numId w:val="28"/>
        </w:numPr>
        <w:spacing w:before="120"/>
        <w:jc w:val="both"/>
        <w:rPr>
          <w:sz w:val="22"/>
          <w:szCs w:val="22"/>
        </w:rPr>
      </w:pPr>
      <w:r w:rsidRPr="00E7260F">
        <w:rPr>
          <w:sz w:val="22"/>
          <w:szCs w:val="22"/>
        </w:rPr>
        <w:t>BHEL shall deal directly with the Original manufacturer. However if the foreign principal desires to avail the services of an Indian Agent, then the foreign principal should ensure the compliance to regulatory guidelines, which requires mandatory submission of an agency agreement.</w:t>
      </w:r>
    </w:p>
    <w:p w:rsidR="00E7260F" w:rsidRPr="00E7260F" w:rsidRDefault="00E7260F" w:rsidP="007D0E6E">
      <w:pPr>
        <w:numPr>
          <w:ilvl w:val="0"/>
          <w:numId w:val="28"/>
        </w:numPr>
        <w:spacing w:before="120"/>
        <w:jc w:val="both"/>
        <w:rPr>
          <w:sz w:val="22"/>
          <w:szCs w:val="22"/>
        </w:rPr>
      </w:pPr>
      <w:r w:rsidRPr="00E7260F">
        <w:rPr>
          <w:sz w:val="22"/>
          <w:szCs w:val="22"/>
        </w:rPr>
        <w:t xml:space="preserve">It shall be incumbent on the Indian Agent and the </w:t>
      </w:r>
      <w:proofErr w:type="gramStart"/>
      <w:r w:rsidRPr="00E7260F">
        <w:rPr>
          <w:sz w:val="22"/>
          <w:szCs w:val="22"/>
        </w:rPr>
        <w:t>Foreign</w:t>
      </w:r>
      <w:proofErr w:type="gramEnd"/>
      <w:r w:rsidRPr="00E7260F">
        <w:rPr>
          <w:sz w:val="22"/>
          <w:szCs w:val="22"/>
        </w:rPr>
        <w:t xml:space="preserve"> principal to adhere to the relevant guidelines of Government of India, issued from time to time.</w:t>
      </w:r>
    </w:p>
    <w:p w:rsidR="00E7260F" w:rsidRPr="00E7260F" w:rsidRDefault="00E7260F" w:rsidP="007D0E6E">
      <w:pPr>
        <w:numPr>
          <w:ilvl w:val="0"/>
          <w:numId w:val="28"/>
        </w:numPr>
        <w:spacing w:before="120"/>
        <w:jc w:val="both"/>
        <w:rPr>
          <w:sz w:val="22"/>
          <w:szCs w:val="22"/>
        </w:rPr>
      </w:pPr>
      <w:r w:rsidRPr="00E7260F">
        <w:rPr>
          <w:sz w:val="22"/>
          <w:szCs w:val="22"/>
        </w:rPr>
        <w:t>The agency agreement should specify the precise relationship between the foreign OEM / foreign principal and their Indian agent and their mutual interest in the business. All services to be rendered by agent/ associate, whether of general nature or in relation to the particular contract, must be clearly stated by the foreign supplier/ Indian agent. Any payment, which the agent or associate receives in India or abroad from the OEM, whether as commission or as a general retainer fee should be brought on record in the Agreement and be made explicit in order to ensure compliance to laws of the country.</w:t>
      </w:r>
    </w:p>
    <w:p w:rsidR="00E7260F" w:rsidRDefault="00E7260F" w:rsidP="007D0E6E">
      <w:pPr>
        <w:numPr>
          <w:ilvl w:val="0"/>
          <w:numId w:val="28"/>
        </w:numPr>
        <w:spacing w:before="120"/>
        <w:jc w:val="both"/>
        <w:rPr>
          <w:sz w:val="22"/>
          <w:szCs w:val="22"/>
        </w:rPr>
      </w:pPr>
      <w:r w:rsidRPr="00E7260F">
        <w:rPr>
          <w:sz w:val="22"/>
          <w:szCs w:val="22"/>
        </w:rPr>
        <w:t>Any agency commission to be paid by BHEL to the Indian agent shall be in Indian currency only.</w:t>
      </w:r>
    </w:p>
    <w:p w:rsidR="007B4F63" w:rsidRPr="00E7260F" w:rsidRDefault="007B4F63" w:rsidP="007D0E6E">
      <w:pPr>
        <w:numPr>
          <w:ilvl w:val="0"/>
          <w:numId w:val="28"/>
        </w:numPr>
        <w:spacing w:before="120"/>
        <w:jc w:val="both"/>
        <w:rPr>
          <w:sz w:val="22"/>
          <w:szCs w:val="22"/>
        </w:rPr>
      </w:pPr>
      <w:r w:rsidRPr="007B4F63">
        <w:rPr>
          <w:sz w:val="22"/>
          <w:szCs w:val="22"/>
        </w:rPr>
        <w:t>Indian Agency Commission, if any, (pa</w:t>
      </w:r>
      <w:r w:rsidR="0063799A">
        <w:rPr>
          <w:sz w:val="22"/>
          <w:szCs w:val="22"/>
        </w:rPr>
        <w:t>yable in I</w:t>
      </w:r>
      <w:r w:rsidRPr="007B4F63">
        <w:rPr>
          <w:sz w:val="22"/>
          <w:szCs w:val="22"/>
        </w:rPr>
        <w:t>ndian Rupees</w:t>
      </w:r>
      <w:r w:rsidR="0063799A">
        <w:rPr>
          <w:sz w:val="22"/>
          <w:szCs w:val="22"/>
        </w:rPr>
        <w:t>)</w:t>
      </w:r>
      <w:r w:rsidRPr="007B4F63">
        <w:rPr>
          <w:sz w:val="22"/>
          <w:szCs w:val="22"/>
        </w:rPr>
        <w:t xml:space="preserve"> </w:t>
      </w:r>
      <w:r w:rsidR="0063799A">
        <w:rPr>
          <w:sz w:val="22"/>
          <w:szCs w:val="22"/>
        </w:rPr>
        <w:t>is</w:t>
      </w:r>
      <w:r w:rsidRPr="007B4F63">
        <w:rPr>
          <w:sz w:val="22"/>
          <w:szCs w:val="22"/>
        </w:rPr>
        <w:t xml:space="preserve"> to be specified in terms of percentage of PO value</w:t>
      </w:r>
      <w:r w:rsidR="0063799A">
        <w:rPr>
          <w:sz w:val="22"/>
          <w:szCs w:val="22"/>
        </w:rPr>
        <w:t xml:space="preserve">. It will be </w:t>
      </w:r>
      <w:r w:rsidRPr="007B4F63">
        <w:rPr>
          <w:sz w:val="22"/>
          <w:szCs w:val="22"/>
        </w:rPr>
        <w:t xml:space="preserve">payable at the exchange rates </w:t>
      </w:r>
      <w:r w:rsidR="0063799A">
        <w:rPr>
          <w:sz w:val="22"/>
          <w:szCs w:val="22"/>
        </w:rPr>
        <w:t xml:space="preserve">prevailing on the </w:t>
      </w:r>
      <w:r w:rsidRPr="007B4F63">
        <w:rPr>
          <w:sz w:val="22"/>
          <w:szCs w:val="22"/>
        </w:rPr>
        <w:t>date of technical bid opening.</w:t>
      </w:r>
    </w:p>
    <w:p w:rsidR="00E7260F" w:rsidRPr="00E7260F" w:rsidRDefault="00E7260F" w:rsidP="007D0E6E">
      <w:pPr>
        <w:numPr>
          <w:ilvl w:val="0"/>
          <w:numId w:val="28"/>
        </w:numPr>
        <w:spacing w:before="120"/>
        <w:jc w:val="both"/>
        <w:rPr>
          <w:sz w:val="22"/>
          <w:szCs w:val="22"/>
        </w:rPr>
      </w:pPr>
      <w:r w:rsidRPr="00E7260F">
        <w:rPr>
          <w:sz w:val="22"/>
          <w:szCs w:val="22"/>
        </w:rPr>
        <w:t>Tax deduction at source is applicable to the agency commission paid to the Indian agent as per the prevailing rules.</w:t>
      </w:r>
    </w:p>
    <w:p w:rsidR="00E7260F" w:rsidRPr="00E7260F" w:rsidRDefault="00E7260F" w:rsidP="007D0E6E">
      <w:pPr>
        <w:numPr>
          <w:ilvl w:val="0"/>
          <w:numId w:val="28"/>
        </w:numPr>
        <w:spacing w:before="120"/>
        <w:jc w:val="both"/>
        <w:rPr>
          <w:sz w:val="22"/>
          <w:szCs w:val="22"/>
        </w:rPr>
      </w:pPr>
      <w:r w:rsidRPr="00E7260F">
        <w:rPr>
          <w:sz w:val="22"/>
          <w:szCs w:val="22"/>
        </w:rPr>
        <w:t>In the absence of any agency agreement, BHEL shall not deal with any Indian agent (authorized representatives / associate / consultant, or by whatever name called) and shall deal directly with the foreign principal only for all correspondence and business purposes.</w:t>
      </w:r>
    </w:p>
    <w:p w:rsidR="00E7260F" w:rsidRPr="00E7260F" w:rsidRDefault="00E7260F" w:rsidP="007D0E6E">
      <w:pPr>
        <w:numPr>
          <w:ilvl w:val="0"/>
          <w:numId w:val="28"/>
        </w:numPr>
        <w:spacing w:before="120"/>
        <w:jc w:val="both"/>
        <w:rPr>
          <w:sz w:val="22"/>
          <w:szCs w:val="22"/>
        </w:rPr>
      </w:pPr>
      <w:r w:rsidRPr="00E7260F">
        <w:rPr>
          <w:sz w:val="22"/>
          <w:szCs w:val="22"/>
        </w:rPr>
        <w:t xml:space="preserve">Registered agents will file an authenticated Photostat copy duly attested by a Notary Public/Original certificate of the </w:t>
      </w:r>
      <w:proofErr w:type="gramStart"/>
      <w:r w:rsidRPr="00E7260F">
        <w:rPr>
          <w:sz w:val="22"/>
          <w:szCs w:val="22"/>
        </w:rPr>
        <w:t>Principal</w:t>
      </w:r>
      <w:proofErr w:type="gramEnd"/>
      <w:r w:rsidRPr="00E7260F">
        <w:rPr>
          <w:sz w:val="22"/>
          <w:szCs w:val="22"/>
        </w:rPr>
        <w:t xml:space="preserve"> confirming the agency agreement and giving the status being enjoyed by the agent and the commission/ remuneration/ salary/ </w:t>
      </w:r>
      <w:proofErr w:type="spellStart"/>
      <w:r w:rsidRPr="00E7260F">
        <w:rPr>
          <w:sz w:val="22"/>
          <w:szCs w:val="22"/>
        </w:rPr>
        <w:t>retainership</w:t>
      </w:r>
      <w:proofErr w:type="spellEnd"/>
      <w:r w:rsidRPr="00E7260F">
        <w:rPr>
          <w:sz w:val="22"/>
          <w:szCs w:val="22"/>
        </w:rPr>
        <w:t xml:space="preserve"> being paid by the principal to the agent before the placement of order by BHEL.</w:t>
      </w:r>
    </w:p>
    <w:p w:rsidR="00E7260F" w:rsidRPr="00E7260F" w:rsidRDefault="00E7260F" w:rsidP="007D0E6E">
      <w:pPr>
        <w:numPr>
          <w:ilvl w:val="0"/>
          <w:numId w:val="28"/>
        </w:numPr>
        <w:spacing w:before="120"/>
        <w:jc w:val="both"/>
        <w:rPr>
          <w:sz w:val="22"/>
          <w:szCs w:val="22"/>
        </w:rPr>
      </w:pPr>
      <w:r w:rsidRPr="00E7260F">
        <w:rPr>
          <w:sz w:val="22"/>
          <w:szCs w:val="22"/>
        </w:rPr>
        <w:t>Wherever the Indian representatives have communicated on behalf of their principals and the foreign parties have stated that they are not paying any commission to the Indian agents, and the Indian representative is working on the basis of salary or as retainer, a written declaration to this effect should be submitted by the party (i.e. Principal) before finalizing the order.</w:t>
      </w:r>
    </w:p>
    <w:p w:rsidR="00E7260F" w:rsidRPr="00E7260F" w:rsidRDefault="00E7260F" w:rsidP="007D0E6E">
      <w:pPr>
        <w:numPr>
          <w:ilvl w:val="0"/>
          <w:numId w:val="28"/>
        </w:numPr>
        <w:spacing w:before="120"/>
        <w:jc w:val="both"/>
        <w:rPr>
          <w:sz w:val="22"/>
          <w:szCs w:val="22"/>
        </w:rPr>
      </w:pPr>
      <w:r w:rsidRPr="00E7260F">
        <w:rPr>
          <w:sz w:val="22"/>
          <w:szCs w:val="22"/>
        </w:rPr>
        <w:t>Tenderers of Foreign nationality shall furnish the following details in their offers:</w:t>
      </w:r>
    </w:p>
    <w:p w:rsidR="00E7260F" w:rsidRPr="00E7260F" w:rsidRDefault="00E7260F" w:rsidP="007D0E6E">
      <w:pPr>
        <w:pStyle w:val="ListParagraph"/>
        <w:numPr>
          <w:ilvl w:val="1"/>
          <w:numId w:val="30"/>
        </w:numPr>
        <w:spacing w:before="120"/>
        <w:ind w:left="918" w:hanging="425"/>
        <w:jc w:val="both"/>
        <w:rPr>
          <w:sz w:val="22"/>
          <w:szCs w:val="22"/>
        </w:rPr>
      </w:pPr>
      <w:r>
        <w:rPr>
          <w:sz w:val="22"/>
          <w:szCs w:val="22"/>
        </w:rPr>
        <w:t>T</w:t>
      </w:r>
      <w:r w:rsidRPr="00E7260F">
        <w:rPr>
          <w:sz w:val="22"/>
          <w:szCs w:val="22"/>
        </w:rPr>
        <w:t xml:space="preserve">he name and address of the agents/ representatives in India if any and the extent of authorization and authority given to commit the Principals. In case the agent/ representative </w:t>
      </w:r>
      <w:proofErr w:type="gramStart"/>
      <w:r w:rsidRPr="00E7260F">
        <w:rPr>
          <w:sz w:val="22"/>
          <w:szCs w:val="22"/>
        </w:rPr>
        <w:t>be</w:t>
      </w:r>
      <w:proofErr w:type="gramEnd"/>
      <w:r w:rsidRPr="00E7260F">
        <w:rPr>
          <w:sz w:val="22"/>
          <w:szCs w:val="22"/>
        </w:rPr>
        <w:t xml:space="preserve"> a foreign Company, it shall be confirmed whether it is existing Company and details of the same shall be furnished.</w:t>
      </w:r>
    </w:p>
    <w:p w:rsidR="00E7260F" w:rsidRPr="00E7260F" w:rsidRDefault="00E7260F" w:rsidP="007D0E6E">
      <w:pPr>
        <w:pStyle w:val="ListParagraph"/>
        <w:numPr>
          <w:ilvl w:val="1"/>
          <w:numId w:val="30"/>
        </w:numPr>
        <w:spacing w:before="120"/>
        <w:ind w:left="918" w:hanging="425"/>
        <w:jc w:val="both"/>
        <w:rPr>
          <w:sz w:val="22"/>
          <w:szCs w:val="22"/>
        </w:rPr>
      </w:pPr>
      <w:r w:rsidRPr="00E7260F">
        <w:rPr>
          <w:sz w:val="22"/>
          <w:szCs w:val="22"/>
        </w:rPr>
        <w:t>The amount of commission/ remuneration included in the quoted price(s) for such agents/ representatives in India.</w:t>
      </w:r>
    </w:p>
    <w:p w:rsidR="00E7260F" w:rsidRPr="00E7260F" w:rsidRDefault="00E7260F" w:rsidP="007D0E6E">
      <w:pPr>
        <w:pStyle w:val="ListParagraph"/>
        <w:numPr>
          <w:ilvl w:val="1"/>
          <w:numId w:val="30"/>
        </w:numPr>
        <w:spacing w:before="120"/>
        <w:ind w:left="918" w:hanging="425"/>
        <w:jc w:val="both"/>
        <w:rPr>
          <w:sz w:val="22"/>
          <w:szCs w:val="22"/>
        </w:rPr>
      </w:pPr>
      <w:r w:rsidRPr="00E7260F">
        <w:rPr>
          <w:sz w:val="22"/>
          <w:szCs w:val="22"/>
        </w:rPr>
        <w:t>Confirmation of the Tenderer that the commission/ remuneration, if any, payable to his agents/ representatives in India, may be paid by BHEL in Indian Rupees only.</w:t>
      </w:r>
    </w:p>
    <w:p w:rsidR="00E7260F" w:rsidRPr="00E7260F" w:rsidRDefault="00E7260F" w:rsidP="007D0E6E">
      <w:pPr>
        <w:numPr>
          <w:ilvl w:val="0"/>
          <w:numId w:val="28"/>
        </w:numPr>
        <w:spacing w:before="120"/>
        <w:jc w:val="both"/>
        <w:rPr>
          <w:sz w:val="22"/>
          <w:szCs w:val="22"/>
        </w:rPr>
      </w:pPr>
      <w:r w:rsidRPr="00E7260F">
        <w:rPr>
          <w:sz w:val="22"/>
          <w:szCs w:val="22"/>
        </w:rPr>
        <w:lastRenderedPageBreak/>
        <w:t xml:space="preserve">Tenderers of Indian Nationality shall furnish the following details in their offers: </w:t>
      </w:r>
    </w:p>
    <w:p w:rsidR="00E7260F" w:rsidRPr="00E7260F" w:rsidRDefault="00E7260F" w:rsidP="007D0E6E">
      <w:pPr>
        <w:pStyle w:val="ListParagraph"/>
        <w:numPr>
          <w:ilvl w:val="0"/>
          <w:numId w:val="32"/>
        </w:numPr>
        <w:spacing w:before="120"/>
        <w:ind w:left="935" w:hanging="442"/>
        <w:jc w:val="both"/>
        <w:rPr>
          <w:sz w:val="22"/>
          <w:szCs w:val="22"/>
        </w:rPr>
      </w:pPr>
      <w:r>
        <w:rPr>
          <w:sz w:val="22"/>
          <w:szCs w:val="22"/>
        </w:rPr>
        <w:t>T</w:t>
      </w:r>
      <w:r w:rsidRPr="00E7260F">
        <w:rPr>
          <w:sz w:val="22"/>
          <w:szCs w:val="22"/>
        </w:rPr>
        <w:t>he name and address of the foreign principals, if any, indicating their nationality as well as their status, i.e. whether manufacturer or agents of manufacturer holding the Letter of Authority of the Principal specifically authorizing the agent to make an offer in India in response to tender either directly or through the agents/ representatives.</w:t>
      </w:r>
    </w:p>
    <w:p w:rsidR="00E7260F" w:rsidRPr="00E7260F" w:rsidRDefault="00E7260F" w:rsidP="007D0E6E">
      <w:pPr>
        <w:pStyle w:val="ListParagraph"/>
        <w:numPr>
          <w:ilvl w:val="0"/>
          <w:numId w:val="32"/>
        </w:numPr>
        <w:spacing w:before="120"/>
        <w:ind w:left="935" w:hanging="442"/>
        <w:jc w:val="both"/>
        <w:rPr>
          <w:sz w:val="22"/>
          <w:szCs w:val="22"/>
        </w:rPr>
      </w:pPr>
      <w:r w:rsidRPr="00E7260F">
        <w:rPr>
          <w:sz w:val="22"/>
          <w:szCs w:val="22"/>
        </w:rPr>
        <w:t>The amount of commission/ remuneration included in the price (s) quoted by the Tenderer for himself.</w:t>
      </w:r>
    </w:p>
    <w:p w:rsidR="00E7260F" w:rsidRPr="00E7260F" w:rsidRDefault="00E7260F" w:rsidP="007D0E6E">
      <w:pPr>
        <w:pStyle w:val="ListParagraph"/>
        <w:numPr>
          <w:ilvl w:val="0"/>
          <w:numId w:val="32"/>
        </w:numPr>
        <w:spacing w:before="120"/>
        <w:ind w:left="935" w:hanging="442"/>
        <w:jc w:val="both"/>
        <w:rPr>
          <w:sz w:val="22"/>
          <w:szCs w:val="22"/>
        </w:rPr>
      </w:pPr>
      <w:r w:rsidRPr="00E7260F">
        <w:rPr>
          <w:sz w:val="22"/>
          <w:szCs w:val="22"/>
        </w:rPr>
        <w:t>Confirmation of the foreign principals of the Tenderer that the commission/ remuneration, if any, reserved for the Tenderer in the quoted price(s), may be paid by BHEL in India in equivalent Indian Rupees on satisfactory completion of the Project or supplies of Stores and Spares in case of operation items.</w:t>
      </w:r>
    </w:p>
    <w:p w:rsidR="00E7260F" w:rsidRPr="00E7260F" w:rsidRDefault="00E7260F" w:rsidP="007D0E6E">
      <w:pPr>
        <w:pStyle w:val="ListParagraph"/>
        <w:numPr>
          <w:ilvl w:val="0"/>
          <w:numId w:val="32"/>
        </w:numPr>
        <w:spacing w:before="120"/>
        <w:ind w:left="935" w:hanging="442"/>
        <w:jc w:val="both"/>
        <w:rPr>
          <w:sz w:val="22"/>
          <w:szCs w:val="22"/>
        </w:rPr>
      </w:pPr>
      <w:r w:rsidRPr="00E7260F">
        <w:rPr>
          <w:sz w:val="22"/>
          <w:szCs w:val="22"/>
        </w:rPr>
        <w:t>In either case, in the event of contract materializing, the terms of payment will provide for payment of the commission/ remuneration, if any payable to the agents/ representatives in India in Indian Rupees on expiry of 90 days after the discharge of the obligations under the contract.</w:t>
      </w:r>
    </w:p>
    <w:p w:rsidR="00E7260F" w:rsidRPr="00E7260F" w:rsidRDefault="00E7260F" w:rsidP="007D0E6E">
      <w:pPr>
        <w:pStyle w:val="ListParagraph"/>
        <w:numPr>
          <w:ilvl w:val="0"/>
          <w:numId w:val="32"/>
        </w:numPr>
        <w:spacing w:before="120"/>
        <w:ind w:left="935" w:hanging="442"/>
        <w:jc w:val="both"/>
        <w:rPr>
          <w:sz w:val="22"/>
          <w:szCs w:val="22"/>
        </w:rPr>
      </w:pPr>
      <w:r w:rsidRPr="00E7260F">
        <w:rPr>
          <w:sz w:val="22"/>
          <w:szCs w:val="22"/>
        </w:rPr>
        <w:t>Failure to furnish correct and detailed information as called for in above clauses will render the concerned tender liable to rejection or in the event of a contract materializing, the same liable to termination by BHEL. Besides this there would be a penalty of banning business dealings with BHEL or damage or payment of a named sum.</w:t>
      </w:r>
    </w:p>
    <w:p w:rsidR="00E7260F" w:rsidRPr="00E7260F" w:rsidRDefault="00E7260F" w:rsidP="007D0E6E">
      <w:pPr>
        <w:numPr>
          <w:ilvl w:val="0"/>
          <w:numId w:val="28"/>
        </w:numPr>
        <w:spacing w:before="120"/>
        <w:jc w:val="both"/>
        <w:rPr>
          <w:sz w:val="22"/>
          <w:szCs w:val="22"/>
        </w:rPr>
      </w:pPr>
      <w:r w:rsidRPr="00E7260F">
        <w:rPr>
          <w:sz w:val="22"/>
          <w:szCs w:val="22"/>
        </w:rPr>
        <w:t>The supply and execution of the Purchase Order (including indigenous supplies/ service) shall be in the scope of the OEM/ foreign principal. The OEM/ foreign principal should submit their offer inclusive of all indigenous supplies/ services and evaluation will be based on ‘total cost to BHEL’. In case OEM/ foreign principal recommends placement of order(s) towards indigenous portion of supplies/ services on Indian supplier(s)/ agent on their behalf, the credentials/ capacity/ capability of the Indian supplier(s)/ agent to make the supplies/ services shall be checked by BHEL as per the extant guidelines of Supplier Evaluation, Approval &amp; Review Procedure (SEARP), before opening of price bids. It will be the responsibility of the OEM/ foreign principal to get acquainted with the evaluation requirements of Indian supplier/ agent as per SEARP available on www.bhel.com.</w:t>
      </w:r>
    </w:p>
    <w:p w:rsidR="00E7260F" w:rsidRPr="00E7260F" w:rsidRDefault="00E7260F" w:rsidP="007D0E6E">
      <w:pPr>
        <w:numPr>
          <w:ilvl w:val="0"/>
          <w:numId w:val="28"/>
        </w:numPr>
        <w:spacing w:before="120"/>
        <w:jc w:val="both"/>
        <w:rPr>
          <w:sz w:val="22"/>
          <w:szCs w:val="22"/>
        </w:rPr>
      </w:pPr>
      <w:r w:rsidRPr="00E7260F">
        <w:rPr>
          <w:sz w:val="22"/>
          <w:szCs w:val="22"/>
        </w:rPr>
        <w:t>The responsibility for successful execution of the contract (including indigenous supplies/ services) lies with the OEM/ foreign principal. All bank guarantees to this effect shall be in the scope of the OEM/ foreign principal.</w:t>
      </w:r>
    </w:p>
    <w:p w:rsidR="00E7260F" w:rsidRPr="00E7260F" w:rsidRDefault="00E7260F" w:rsidP="007D0E6E">
      <w:pPr>
        <w:numPr>
          <w:ilvl w:val="0"/>
          <w:numId w:val="28"/>
        </w:numPr>
        <w:spacing w:before="120"/>
        <w:jc w:val="both"/>
        <w:rPr>
          <w:sz w:val="22"/>
          <w:szCs w:val="22"/>
        </w:rPr>
      </w:pPr>
      <w:r w:rsidRPr="00E7260F">
        <w:rPr>
          <w:sz w:val="22"/>
          <w:szCs w:val="22"/>
        </w:rPr>
        <w:t>The offers of the bidders that are on the banned list as also the offers of the bidders, who engage the services of the banned firms, shall be rejected. The list of banned firms is available on BHEL website, www.bhel.com.</w:t>
      </w:r>
    </w:p>
    <w:p w:rsidR="00E7260F" w:rsidRPr="00E7260F" w:rsidRDefault="00E7260F" w:rsidP="007D0E6E">
      <w:pPr>
        <w:numPr>
          <w:ilvl w:val="0"/>
          <w:numId w:val="28"/>
        </w:numPr>
        <w:spacing w:before="120"/>
        <w:jc w:val="both"/>
        <w:rPr>
          <w:sz w:val="22"/>
          <w:szCs w:val="22"/>
        </w:rPr>
      </w:pPr>
      <w:r w:rsidRPr="00E7260F">
        <w:rPr>
          <w:sz w:val="22"/>
          <w:szCs w:val="22"/>
        </w:rPr>
        <w:t>In any tender either the Principal/OEM or the Agent can bid but both cannot bid simultaneously in the same tender. Violation of these clause may attract penalty of banning business dealings with BHEL</w:t>
      </w:r>
    </w:p>
    <w:p w:rsidR="00E7260F" w:rsidRDefault="00E7260F" w:rsidP="007D0E6E">
      <w:pPr>
        <w:numPr>
          <w:ilvl w:val="0"/>
          <w:numId w:val="28"/>
        </w:numPr>
        <w:spacing w:before="120"/>
        <w:jc w:val="both"/>
        <w:rPr>
          <w:sz w:val="22"/>
          <w:szCs w:val="22"/>
        </w:rPr>
      </w:pPr>
      <w:r w:rsidRPr="00E7260F">
        <w:rPr>
          <w:sz w:val="22"/>
          <w:szCs w:val="22"/>
        </w:rPr>
        <w:t>If an agent submits bid on behalf of the Principal/OEM, the same agent shall not submit a bid on behalf of another Principal/OEM in the same tender. Violation of these clause may attract penalty of banning business dealings with BHEL</w:t>
      </w:r>
    </w:p>
    <w:p w:rsidR="00BF336F" w:rsidRDefault="00BF336F" w:rsidP="00C0033F">
      <w:pPr>
        <w:spacing w:before="200"/>
        <w:rPr>
          <w:b/>
          <w:sz w:val="28"/>
          <w:szCs w:val="22"/>
          <w:u w:val="single"/>
        </w:rPr>
      </w:pPr>
      <w:r>
        <w:rPr>
          <w:b/>
          <w:sz w:val="28"/>
          <w:szCs w:val="22"/>
          <w:u w:val="single"/>
        </w:rPr>
        <w:t>PRICE BID&amp; FINAL QUOTATION</w:t>
      </w:r>
    </w:p>
    <w:p w:rsidR="00BF336F" w:rsidRDefault="00BF336F" w:rsidP="00403317">
      <w:pPr>
        <w:numPr>
          <w:ilvl w:val="0"/>
          <w:numId w:val="38"/>
        </w:numPr>
        <w:spacing w:before="60"/>
        <w:jc w:val="both"/>
        <w:rPr>
          <w:sz w:val="22"/>
          <w:szCs w:val="22"/>
        </w:rPr>
      </w:pPr>
      <w:r w:rsidRPr="00BF336F">
        <w:rPr>
          <w:sz w:val="22"/>
          <w:szCs w:val="22"/>
        </w:rPr>
        <w:t xml:space="preserve">The </w:t>
      </w:r>
      <w:r>
        <w:rPr>
          <w:sz w:val="22"/>
          <w:szCs w:val="22"/>
        </w:rPr>
        <w:t>prices quoted must be in terms of Curre</w:t>
      </w:r>
      <w:r w:rsidR="005F2D04">
        <w:rPr>
          <w:sz w:val="22"/>
          <w:szCs w:val="22"/>
        </w:rPr>
        <w:t>ncy per unit volume of material (</w:t>
      </w:r>
      <w:proofErr w:type="spellStart"/>
      <w:r w:rsidR="005F2D04">
        <w:rPr>
          <w:sz w:val="22"/>
          <w:szCs w:val="22"/>
        </w:rPr>
        <w:t>eg</w:t>
      </w:r>
      <w:proofErr w:type="spellEnd"/>
      <w:r w:rsidR="005F2D04">
        <w:rPr>
          <w:sz w:val="22"/>
          <w:szCs w:val="22"/>
        </w:rPr>
        <w:t xml:space="preserve"> </w:t>
      </w:r>
      <w:r w:rsidR="005F2D04" w:rsidRPr="005F2D04">
        <w:rPr>
          <w:rFonts w:ascii="Mangal" w:hAnsi="Mangal" w:cs="Mangal"/>
          <w:dstrike/>
          <w:sz w:val="22"/>
          <w:szCs w:val="22"/>
          <w:cs/>
          <w:lang w:bidi="hi-IN"/>
        </w:rPr>
        <w:t>र</w:t>
      </w:r>
      <w:r w:rsidR="005F2D04">
        <w:rPr>
          <w:sz w:val="22"/>
          <w:szCs w:val="22"/>
        </w:rPr>
        <w:t>/</w:t>
      </w:r>
      <w:r w:rsidR="00403317">
        <w:rPr>
          <w:sz w:val="22"/>
          <w:szCs w:val="22"/>
        </w:rPr>
        <w:t>m</w:t>
      </w:r>
      <w:r w:rsidR="00403317" w:rsidRPr="00403317">
        <w:rPr>
          <w:sz w:val="22"/>
          <w:szCs w:val="22"/>
          <w:vertAlign w:val="superscript"/>
        </w:rPr>
        <w:t>3</w:t>
      </w:r>
      <w:r w:rsidR="005F2D04">
        <w:rPr>
          <w:sz w:val="22"/>
          <w:szCs w:val="22"/>
        </w:rPr>
        <w:t>, $/</w:t>
      </w:r>
      <w:r w:rsidR="00403317" w:rsidRPr="00403317">
        <w:rPr>
          <w:sz w:val="22"/>
          <w:szCs w:val="22"/>
        </w:rPr>
        <w:t xml:space="preserve"> </w:t>
      </w:r>
      <w:r w:rsidR="00403317">
        <w:rPr>
          <w:sz w:val="22"/>
          <w:szCs w:val="22"/>
        </w:rPr>
        <w:t>m</w:t>
      </w:r>
      <w:r w:rsidR="00403317" w:rsidRPr="00403317">
        <w:rPr>
          <w:sz w:val="22"/>
          <w:szCs w:val="22"/>
          <w:vertAlign w:val="superscript"/>
        </w:rPr>
        <w:t>3</w:t>
      </w:r>
      <w:r w:rsidR="005F2D04">
        <w:rPr>
          <w:sz w:val="22"/>
          <w:szCs w:val="22"/>
        </w:rPr>
        <w:t xml:space="preserve"> or €/</w:t>
      </w:r>
      <w:r w:rsidR="00403317" w:rsidRPr="00403317">
        <w:rPr>
          <w:sz w:val="22"/>
          <w:szCs w:val="22"/>
        </w:rPr>
        <w:t xml:space="preserve"> </w:t>
      </w:r>
      <w:r w:rsidR="00403317">
        <w:rPr>
          <w:sz w:val="22"/>
          <w:szCs w:val="22"/>
        </w:rPr>
        <w:t>m</w:t>
      </w:r>
      <w:r w:rsidR="00403317" w:rsidRPr="00403317">
        <w:rPr>
          <w:sz w:val="22"/>
          <w:szCs w:val="22"/>
          <w:vertAlign w:val="superscript"/>
        </w:rPr>
        <w:t>3</w:t>
      </w:r>
      <w:r w:rsidR="005F2D04">
        <w:rPr>
          <w:sz w:val="22"/>
          <w:szCs w:val="22"/>
        </w:rPr>
        <w:t xml:space="preserve">) </w:t>
      </w:r>
    </w:p>
    <w:p w:rsidR="00BF336F" w:rsidRDefault="00BF336F" w:rsidP="00403317">
      <w:pPr>
        <w:numPr>
          <w:ilvl w:val="0"/>
          <w:numId w:val="38"/>
        </w:numPr>
        <w:spacing w:before="60"/>
        <w:jc w:val="both"/>
        <w:rPr>
          <w:sz w:val="22"/>
          <w:szCs w:val="22"/>
        </w:rPr>
      </w:pPr>
      <w:r w:rsidRPr="00F7356A">
        <w:rPr>
          <w:sz w:val="22"/>
          <w:szCs w:val="22"/>
        </w:rPr>
        <w:t xml:space="preserve">The volume of material to be used </w:t>
      </w:r>
      <w:r w:rsidR="005022B1">
        <w:rPr>
          <w:sz w:val="22"/>
          <w:szCs w:val="22"/>
        </w:rPr>
        <w:t xml:space="preserve">for calculation purposes will be </w:t>
      </w:r>
      <w:r w:rsidRPr="00F7356A">
        <w:rPr>
          <w:sz w:val="22"/>
          <w:szCs w:val="22"/>
        </w:rPr>
        <w:t xml:space="preserve">as </w:t>
      </w:r>
      <w:r w:rsidR="005022B1">
        <w:rPr>
          <w:sz w:val="22"/>
          <w:szCs w:val="22"/>
        </w:rPr>
        <w:t xml:space="preserve">given </w:t>
      </w:r>
      <w:r w:rsidRPr="00F7356A">
        <w:rPr>
          <w:sz w:val="22"/>
          <w:szCs w:val="22"/>
        </w:rPr>
        <w:t>in BA35015.</w:t>
      </w:r>
    </w:p>
    <w:p w:rsidR="00F7356A" w:rsidRDefault="00F7356A" w:rsidP="00403317">
      <w:pPr>
        <w:numPr>
          <w:ilvl w:val="0"/>
          <w:numId w:val="38"/>
        </w:numPr>
        <w:spacing w:before="60"/>
        <w:jc w:val="both"/>
        <w:rPr>
          <w:sz w:val="22"/>
          <w:szCs w:val="22"/>
        </w:rPr>
      </w:pPr>
      <w:r>
        <w:rPr>
          <w:sz w:val="22"/>
          <w:szCs w:val="22"/>
        </w:rPr>
        <w:t xml:space="preserve">The bid must be submitted </w:t>
      </w:r>
      <w:r w:rsidR="00DB0F44">
        <w:rPr>
          <w:sz w:val="22"/>
          <w:szCs w:val="22"/>
        </w:rPr>
        <w:t xml:space="preserve">for </w:t>
      </w:r>
    </w:p>
    <w:p w:rsidR="00F7356A" w:rsidRDefault="00F7356A" w:rsidP="00403317">
      <w:pPr>
        <w:spacing w:before="60"/>
        <w:ind w:left="720"/>
        <w:jc w:val="both"/>
        <w:rPr>
          <w:sz w:val="22"/>
          <w:szCs w:val="22"/>
        </w:rPr>
      </w:pPr>
      <w:r>
        <w:rPr>
          <w:sz w:val="22"/>
          <w:szCs w:val="22"/>
        </w:rPr>
        <w:t>Rate / Unit volume of Grinding Rolls and</w:t>
      </w:r>
    </w:p>
    <w:p w:rsidR="00F7356A" w:rsidRDefault="00F7356A" w:rsidP="00403317">
      <w:pPr>
        <w:spacing w:before="60"/>
        <w:ind w:left="720"/>
        <w:jc w:val="both"/>
        <w:rPr>
          <w:sz w:val="22"/>
          <w:szCs w:val="22"/>
        </w:rPr>
      </w:pPr>
      <w:r>
        <w:rPr>
          <w:sz w:val="22"/>
          <w:szCs w:val="22"/>
        </w:rPr>
        <w:t>Rate / Unit Volume of Bull Ring Segments</w:t>
      </w:r>
      <w:r w:rsidR="003C4D3A">
        <w:rPr>
          <w:sz w:val="22"/>
          <w:szCs w:val="22"/>
        </w:rPr>
        <w:t>,</w:t>
      </w:r>
    </w:p>
    <w:p w:rsidR="003C4D3A" w:rsidRDefault="003C4D3A" w:rsidP="00403317">
      <w:pPr>
        <w:spacing w:before="60"/>
        <w:ind w:left="720"/>
        <w:jc w:val="both"/>
        <w:rPr>
          <w:sz w:val="22"/>
          <w:szCs w:val="22"/>
        </w:rPr>
      </w:pPr>
      <w:proofErr w:type="gramStart"/>
      <w:r>
        <w:rPr>
          <w:sz w:val="22"/>
          <w:szCs w:val="22"/>
        </w:rPr>
        <w:t>as</w:t>
      </w:r>
      <w:proofErr w:type="gramEnd"/>
      <w:r>
        <w:rPr>
          <w:sz w:val="22"/>
          <w:szCs w:val="22"/>
        </w:rPr>
        <w:t xml:space="preserve"> specified in Annexure </w:t>
      </w:r>
      <w:r w:rsidR="00403317">
        <w:rPr>
          <w:sz w:val="22"/>
          <w:szCs w:val="22"/>
        </w:rPr>
        <w:t>II</w:t>
      </w:r>
      <w:r>
        <w:rPr>
          <w:sz w:val="22"/>
          <w:szCs w:val="22"/>
        </w:rPr>
        <w:t>I.</w:t>
      </w:r>
    </w:p>
    <w:p w:rsidR="00F7356A" w:rsidRDefault="00DB0F44" w:rsidP="00403317">
      <w:pPr>
        <w:numPr>
          <w:ilvl w:val="0"/>
          <w:numId w:val="38"/>
        </w:numPr>
        <w:spacing w:before="60"/>
        <w:jc w:val="both"/>
        <w:rPr>
          <w:sz w:val="22"/>
          <w:szCs w:val="22"/>
        </w:rPr>
      </w:pPr>
      <w:r>
        <w:rPr>
          <w:sz w:val="22"/>
          <w:szCs w:val="22"/>
        </w:rPr>
        <w:t>The tender priority will be decided by</w:t>
      </w:r>
    </w:p>
    <w:p w:rsidR="00DB0F44" w:rsidRDefault="00DB0F44" w:rsidP="00403317">
      <w:pPr>
        <w:spacing w:before="60"/>
        <w:ind w:left="720"/>
        <w:jc w:val="both"/>
        <w:rPr>
          <w:sz w:val="22"/>
          <w:szCs w:val="22"/>
        </w:rPr>
      </w:pPr>
      <w:r w:rsidRPr="00AC0E23">
        <w:rPr>
          <w:b/>
          <w:sz w:val="22"/>
          <w:szCs w:val="22"/>
          <w:u w:val="single"/>
        </w:rPr>
        <w:t>Rate Per set</w:t>
      </w:r>
      <w:r>
        <w:rPr>
          <w:sz w:val="22"/>
          <w:szCs w:val="22"/>
        </w:rPr>
        <w:t xml:space="preserve"> = 3 x Rate / Unit volume of Gr</w:t>
      </w:r>
      <w:r w:rsidR="008A0402">
        <w:rPr>
          <w:sz w:val="22"/>
          <w:szCs w:val="22"/>
        </w:rPr>
        <w:t>i</w:t>
      </w:r>
      <w:r>
        <w:rPr>
          <w:sz w:val="22"/>
          <w:szCs w:val="22"/>
        </w:rPr>
        <w:t>nding Rolls +Rate / Unit Volume of Bull Ring Segments</w:t>
      </w:r>
    </w:p>
    <w:p w:rsidR="00DB0F44" w:rsidRPr="00BD5DFF" w:rsidRDefault="00AC0E23" w:rsidP="00403317">
      <w:pPr>
        <w:numPr>
          <w:ilvl w:val="0"/>
          <w:numId w:val="38"/>
        </w:numPr>
        <w:spacing w:before="60"/>
        <w:jc w:val="both"/>
        <w:rPr>
          <w:sz w:val="22"/>
          <w:szCs w:val="22"/>
        </w:rPr>
      </w:pPr>
      <w:r>
        <w:rPr>
          <w:sz w:val="22"/>
          <w:szCs w:val="22"/>
        </w:rPr>
        <w:t xml:space="preserve">Reverse auction, if held, will be held for the </w:t>
      </w:r>
      <w:r w:rsidRPr="00AC0E23">
        <w:rPr>
          <w:b/>
          <w:sz w:val="22"/>
          <w:szCs w:val="22"/>
          <w:u w:val="single"/>
        </w:rPr>
        <w:t>“Rate Per Set”</w:t>
      </w:r>
    </w:p>
    <w:p w:rsidR="00403317" w:rsidRDefault="00403317" w:rsidP="00403317">
      <w:pPr>
        <w:numPr>
          <w:ilvl w:val="0"/>
          <w:numId w:val="38"/>
        </w:numPr>
        <w:spacing w:before="60"/>
        <w:jc w:val="both"/>
        <w:rPr>
          <w:sz w:val="22"/>
          <w:szCs w:val="22"/>
        </w:rPr>
      </w:pPr>
      <w:r>
        <w:rPr>
          <w:sz w:val="22"/>
          <w:szCs w:val="22"/>
        </w:rPr>
        <w:t>However bidders to note that BHEL reserves its right to buy items individually instead of as full sets.</w:t>
      </w:r>
    </w:p>
    <w:p w:rsidR="00BD5DFF" w:rsidRDefault="00BD5DFF" w:rsidP="00403317">
      <w:pPr>
        <w:numPr>
          <w:ilvl w:val="0"/>
          <w:numId w:val="38"/>
        </w:numPr>
        <w:spacing w:before="60"/>
        <w:jc w:val="both"/>
        <w:rPr>
          <w:sz w:val="22"/>
          <w:szCs w:val="22"/>
        </w:rPr>
      </w:pPr>
      <w:r>
        <w:rPr>
          <w:sz w:val="22"/>
          <w:szCs w:val="22"/>
        </w:rPr>
        <w:lastRenderedPageBreak/>
        <w:t>The individual offer prices (Calculated from the per unit prices as in (3)) would be submitted in the price bid Annexure I.</w:t>
      </w:r>
    </w:p>
    <w:p w:rsidR="00BD5DFF" w:rsidRDefault="00BD5DFF" w:rsidP="00403317">
      <w:pPr>
        <w:numPr>
          <w:ilvl w:val="0"/>
          <w:numId w:val="38"/>
        </w:numPr>
        <w:spacing w:before="60"/>
        <w:jc w:val="both"/>
        <w:rPr>
          <w:sz w:val="22"/>
          <w:szCs w:val="22"/>
        </w:rPr>
      </w:pPr>
      <w:r>
        <w:rPr>
          <w:sz w:val="22"/>
          <w:szCs w:val="22"/>
        </w:rPr>
        <w:t>Bidders to note</w:t>
      </w:r>
      <w:r w:rsidR="00C0033F">
        <w:rPr>
          <w:sz w:val="22"/>
          <w:szCs w:val="22"/>
        </w:rPr>
        <w:t>,</w:t>
      </w:r>
      <w:r>
        <w:rPr>
          <w:sz w:val="22"/>
          <w:szCs w:val="22"/>
        </w:rPr>
        <w:t xml:space="preserve"> that </w:t>
      </w:r>
      <w:proofErr w:type="gramStart"/>
      <w:r w:rsidRPr="00BD5DFF">
        <w:rPr>
          <w:b/>
          <w:sz w:val="22"/>
          <w:szCs w:val="22"/>
          <w:u w:val="single"/>
        </w:rPr>
        <w:t>The</w:t>
      </w:r>
      <w:proofErr w:type="gramEnd"/>
      <w:r w:rsidRPr="00BD5DFF">
        <w:rPr>
          <w:b/>
          <w:sz w:val="22"/>
          <w:szCs w:val="22"/>
          <w:u w:val="single"/>
        </w:rPr>
        <w:t xml:space="preserve"> </w:t>
      </w:r>
      <w:r w:rsidR="00C0033F">
        <w:rPr>
          <w:b/>
          <w:sz w:val="22"/>
          <w:szCs w:val="22"/>
          <w:u w:val="single"/>
        </w:rPr>
        <w:t xml:space="preserve">final </w:t>
      </w:r>
      <w:r w:rsidRPr="00BD5DFF">
        <w:rPr>
          <w:b/>
          <w:sz w:val="22"/>
          <w:szCs w:val="22"/>
          <w:u w:val="single"/>
        </w:rPr>
        <w:t xml:space="preserve">contract signed will be for Item prices </w:t>
      </w:r>
      <w:r>
        <w:rPr>
          <w:sz w:val="22"/>
          <w:szCs w:val="22"/>
        </w:rPr>
        <w:t>and not for unit prices.</w:t>
      </w:r>
      <w:r w:rsidR="00C0033F">
        <w:rPr>
          <w:sz w:val="22"/>
          <w:szCs w:val="22"/>
        </w:rPr>
        <w:t xml:space="preserve"> These item prices will be derived from the unit prices of the winning bid and the volumes as specified in document specification BA35015.</w:t>
      </w:r>
    </w:p>
    <w:p w:rsidR="006255D5" w:rsidRPr="006255D5" w:rsidRDefault="006255D5" w:rsidP="00947971">
      <w:pPr>
        <w:spacing w:before="120"/>
        <w:rPr>
          <w:b/>
          <w:sz w:val="28"/>
          <w:szCs w:val="22"/>
          <w:u w:val="single"/>
        </w:rPr>
      </w:pPr>
      <w:r>
        <w:rPr>
          <w:b/>
          <w:sz w:val="28"/>
          <w:szCs w:val="22"/>
          <w:u w:val="single"/>
        </w:rPr>
        <w:t>REVERSE AUCTION:</w:t>
      </w:r>
    </w:p>
    <w:p w:rsidR="006255D5" w:rsidRPr="006255D5" w:rsidRDefault="006255D5" w:rsidP="00947971">
      <w:pPr>
        <w:numPr>
          <w:ilvl w:val="0"/>
          <w:numId w:val="33"/>
        </w:numPr>
        <w:spacing w:before="60"/>
        <w:ind w:left="328" w:hangingChars="149" w:hanging="328"/>
        <w:jc w:val="both"/>
        <w:rPr>
          <w:sz w:val="22"/>
          <w:szCs w:val="22"/>
        </w:rPr>
      </w:pPr>
      <w:r w:rsidRPr="006255D5">
        <w:rPr>
          <w:sz w:val="22"/>
          <w:szCs w:val="22"/>
        </w:rPr>
        <w:t>BHEL reserves the right to finalise the tender through reverse auction.</w:t>
      </w:r>
      <w:r w:rsidR="00586D16">
        <w:rPr>
          <w:sz w:val="22"/>
          <w:szCs w:val="22"/>
        </w:rPr>
        <w:t xml:space="preserve"> Non acceptance of the reverse auction may lead to disqualification of the bidder.</w:t>
      </w:r>
    </w:p>
    <w:p w:rsidR="006255D5" w:rsidRPr="006255D5" w:rsidRDefault="006255D5" w:rsidP="00947971">
      <w:pPr>
        <w:numPr>
          <w:ilvl w:val="0"/>
          <w:numId w:val="33"/>
        </w:numPr>
        <w:spacing w:before="60"/>
        <w:ind w:left="328" w:hangingChars="149" w:hanging="328"/>
        <w:jc w:val="both"/>
        <w:rPr>
          <w:sz w:val="22"/>
          <w:szCs w:val="22"/>
        </w:rPr>
      </w:pPr>
      <w:r w:rsidRPr="006255D5">
        <w:rPr>
          <w:sz w:val="22"/>
          <w:szCs w:val="22"/>
        </w:rPr>
        <w:t>I</w:t>
      </w:r>
      <w:r w:rsidR="00586D16">
        <w:rPr>
          <w:sz w:val="22"/>
          <w:szCs w:val="22"/>
        </w:rPr>
        <w:t xml:space="preserve">f </w:t>
      </w:r>
      <w:r w:rsidRPr="006255D5">
        <w:rPr>
          <w:sz w:val="22"/>
          <w:szCs w:val="22"/>
        </w:rPr>
        <w:t>the reverse auction is conducted, the details would be intimated to all the technically qualified bidders.</w:t>
      </w:r>
    </w:p>
    <w:p w:rsidR="006255D5" w:rsidRPr="006255D5" w:rsidRDefault="006255D5" w:rsidP="00947971">
      <w:pPr>
        <w:numPr>
          <w:ilvl w:val="0"/>
          <w:numId w:val="33"/>
        </w:numPr>
        <w:spacing w:before="60"/>
        <w:ind w:left="328" w:hangingChars="149" w:hanging="328"/>
        <w:jc w:val="both"/>
        <w:rPr>
          <w:sz w:val="22"/>
          <w:szCs w:val="22"/>
        </w:rPr>
      </w:pPr>
      <w:r w:rsidRPr="006255D5">
        <w:rPr>
          <w:sz w:val="22"/>
          <w:szCs w:val="22"/>
        </w:rPr>
        <w:t>The rules and the guide lines for the reverse auction would be intimated through the service provider and would be binding on all the bidders.</w:t>
      </w:r>
    </w:p>
    <w:p w:rsidR="006255D5" w:rsidRDefault="006255D5" w:rsidP="00947971">
      <w:pPr>
        <w:numPr>
          <w:ilvl w:val="0"/>
          <w:numId w:val="33"/>
        </w:numPr>
        <w:spacing w:before="60"/>
        <w:ind w:left="328" w:hangingChars="149" w:hanging="328"/>
        <w:jc w:val="both"/>
        <w:rPr>
          <w:sz w:val="22"/>
          <w:szCs w:val="22"/>
        </w:rPr>
      </w:pPr>
      <w:r w:rsidRPr="006255D5">
        <w:rPr>
          <w:sz w:val="22"/>
          <w:szCs w:val="22"/>
        </w:rPr>
        <w:t xml:space="preserve">In Reverse auction, if conducted, the price quoted would include the </w:t>
      </w:r>
      <w:r w:rsidR="009C09F8">
        <w:rPr>
          <w:sz w:val="22"/>
          <w:szCs w:val="22"/>
        </w:rPr>
        <w:t>loading factors</w:t>
      </w:r>
      <w:r w:rsidR="00586D16">
        <w:rPr>
          <w:sz w:val="22"/>
          <w:szCs w:val="22"/>
        </w:rPr>
        <w:t xml:space="preserve"> (as per above guidelines</w:t>
      </w:r>
      <w:r w:rsidR="009C09F8">
        <w:rPr>
          <w:sz w:val="22"/>
          <w:szCs w:val="22"/>
        </w:rPr>
        <w:t>)</w:t>
      </w:r>
      <w:r w:rsidR="00DC29FC">
        <w:rPr>
          <w:sz w:val="22"/>
          <w:szCs w:val="22"/>
        </w:rPr>
        <w:t xml:space="preserve">. </w:t>
      </w:r>
      <w:r w:rsidR="00586D16">
        <w:rPr>
          <w:sz w:val="22"/>
          <w:szCs w:val="22"/>
        </w:rPr>
        <w:t xml:space="preserve">The </w:t>
      </w:r>
      <w:r w:rsidRPr="006255D5">
        <w:rPr>
          <w:sz w:val="22"/>
          <w:szCs w:val="22"/>
        </w:rPr>
        <w:t>RA would be conducted in terms of “</w:t>
      </w:r>
      <w:r w:rsidRPr="006255D5">
        <w:rPr>
          <w:b/>
          <w:sz w:val="22"/>
          <w:szCs w:val="22"/>
        </w:rPr>
        <w:t>COST TO BHEL</w:t>
      </w:r>
      <w:r w:rsidRPr="006255D5">
        <w:rPr>
          <w:sz w:val="22"/>
          <w:szCs w:val="22"/>
        </w:rPr>
        <w:t>”</w:t>
      </w:r>
    </w:p>
    <w:p w:rsidR="009C09F8" w:rsidRPr="00600275" w:rsidRDefault="009C09F8" w:rsidP="00947971">
      <w:pPr>
        <w:numPr>
          <w:ilvl w:val="0"/>
          <w:numId w:val="33"/>
        </w:numPr>
        <w:spacing w:before="60"/>
        <w:ind w:left="328" w:hangingChars="149" w:hanging="328"/>
        <w:jc w:val="both"/>
        <w:rPr>
          <w:sz w:val="22"/>
          <w:szCs w:val="22"/>
        </w:rPr>
      </w:pPr>
      <w:r w:rsidRPr="00600275">
        <w:rPr>
          <w:sz w:val="22"/>
          <w:szCs w:val="22"/>
        </w:rPr>
        <w:t xml:space="preserve">Before RA starts </w:t>
      </w:r>
      <w:r w:rsidR="00586D16" w:rsidRPr="00600275">
        <w:rPr>
          <w:sz w:val="22"/>
          <w:szCs w:val="22"/>
        </w:rPr>
        <w:t xml:space="preserve">each of </w:t>
      </w:r>
      <w:r w:rsidRPr="00600275">
        <w:rPr>
          <w:sz w:val="22"/>
          <w:szCs w:val="22"/>
        </w:rPr>
        <w:t xml:space="preserve">the individual bidders </w:t>
      </w:r>
      <w:r w:rsidR="00586D16" w:rsidRPr="00600275">
        <w:rPr>
          <w:sz w:val="22"/>
          <w:szCs w:val="22"/>
        </w:rPr>
        <w:t xml:space="preserve">would be </w:t>
      </w:r>
      <w:r w:rsidR="00600275">
        <w:rPr>
          <w:sz w:val="22"/>
          <w:szCs w:val="22"/>
        </w:rPr>
        <w:t>i</w:t>
      </w:r>
      <w:r w:rsidR="00586D16" w:rsidRPr="00600275">
        <w:rPr>
          <w:sz w:val="22"/>
          <w:szCs w:val="22"/>
        </w:rPr>
        <w:t xml:space="preserve">nformed of their </w:t>
      </w:r>
      <w:r w:rsidR="00600275" w:rsidRPr="00600275">
        <w:rPr>
          <w:sz w:val="22"/>
          <w:szCs w:val="22"/>
        </w:rPr>
        <w:t>loading factors</w:t>
      </w:r>
      <w:r w:rsidR="00600275">
        <w:rPr>
          <w:sz w:val="22"/>
          <w:szCs w:val="22"/>
        </w:rPr>
        <w:t xml:space="preserve">, </w:t>
      </w:r>
      <w:r w:rsidR="00586D16" w:rsidRPr="00600275">
        <w:rPr>
          <w:sz w:val="22"/>
          <w:szCs w:val="22"/>
        </w:rPr>
        <w:t>in form of Multiplication factors or MF</w:t>
      </w:r>
      <w:r w:rsidR="00600275">
        <w:rPr>
          <w:sz w:val="22"/>
          <w:szCs w:val="22"/>
        </w:rPr>
        <w:t xml:space="preserve">, </w:t>
      </w:r>
      <w:r w:rsidR="00600275" w:rsidRPr="00600275">
        <w:rPr>
          <w:sz w:val="22"/>
          <w:szCs w:val="22"/>
        </w:rPr>
        <w:t>for their acceptance</w:t>
      </w:r>
      <w:r w:rsidR="00600275">
        <w:rPr>
          <w:sz w:val="22"/>
          <w:szCs w:val="22"/>
        </w:rPr>
        <w:t>.</w:t>
      </w:r>
    </w:p>
    <w:p w:rsidR="009C09F8" w:rsidRPr="006255D5" w:rsidRDefault="009C09F8" w:rsidP="00947971">
      <w:pPr>
        <w:numPr>
          <w:ilvl w:val="0"/>
          <w:numId w:val="33"/>
        </w:numPr>
        <w:spacing w:before="60"/>
        <w:ind w:left="328" w:hangingChars="149" w:hanging="328"/>
        <w:jc w:val="both"/>
        <w:rPr>
          <w:sz w:val="22"/>
          <w:szCs w:val="22"/>
        </w:rPr>
      </w:pPr>
      <w:r>
        <w:rPr>
          <w:sz w:val="22"/>
          <w:szCs w:val="22"/>
        </w:rPr>
        <w:t xml:space="preserve">Bidders must respond in case of any query/non acceptance of </w:t>
      </w:r>
      <w:r w:rsidR="00600275">
        <w:rPr>
          <w:sz w:val="22"/>
          <w:szCs w:val="22"/>
        </w:rPr>
        <w:t xml:space="preserve">these </w:t>
      </w:r>
      <w:r>
        <w:rPr>
          <w:sz w:val="22"/>
          <w:szCs w:val="22"/>
        </w:rPr>
        <w:t>factor</w:t>
      </w:r>
      <w:r w:rsidR="00600275">
        <w:rPr>
          <w:sz w:val="22"/>
          <w:szCs w:val="22"/>
        </w:rPr>
        <w:t>s, or a part thereof,</w:t>
      </w:r>
      <w:r>
        <w:rPr>
          <w:sz w:val="22"/>
          <w:szCs w:val="22"/>
        </w:rPr>
        <w:t xml:space="preserve"> at least 3 hours before the RA schedule. Non response will be construed as acceptance of the factor and negative response after the deadline will be treated as attempt to sabotage the tendering process.</w:t>
      </w:r>
    </w:p>
    <w:p w:rsidR="00224172" w:rsidRPr="00224172" w:rsidRDefault="006255D5" w:rsidP="00947971">
      <w:pPr>
        <w:numPr>
          <w:ilvl w:val="0"/>
          <w:numId w:val="33"/>
        </w:numPr>
        <w:spacing w:before="60"/>
        <w:ind w:left="328" w:hangingChars="149" w:hanging="328"/>
        <w:jc w:val="both"/>
        <w:rPr>
          <w:sz w:val="22"/>
          <w:szCs w:val="22"/>
        </w:rPr>
      </w:pPr>
      <w:r w:rsidRPr="00224172">
        <w:rPr>
          <w:sz w:val="22"/>
          <w:szCs w:val="22"/>
        </w:rPr>
        <w:t xml:space="preserve">In case of Reverse Auction, all the details, in a signed copy with the final bid and the break-ups would be submitted by the successful bidder within 24 hours of the successful completion of the auction to BHEL through the service provider including individual cost break-ups </w:t>
      </w:r>
      <w:r w:rsidR="00224172">
        <w:rPr>
          <w:sz w:val="22"/>
          <w:szCs w:val="22"/>
        </w:rPr>
        <w:t xml:space="preserve">(Annexures I to III of this document) </w:t>
      </w:r>
      <w:r w:rsidRPr="00224172">
        <w:rPr>
          <w:sz w:val="22"/>
          <w:szCs w:val="22"/>
        </w:rPr>
        <w:t xml:space="preserve">as per the Reverse Auction Guide lines </w:t>
      </w:r>
      <w:r w:rsidR="00586D16">
        <w:rPr>
          <w:sz w:val="22"/>
          <w:szCs w:val="22"/>
        </w:rPr>
        <w:t xml:space="preserve">provided through </w:t>
      </w:r>
      <w:r w:rsidRPr="00224172">
        <w:rPr>
          <w:sz w:val="22"/>
          <w:szCs w:val="22"/>
        </w:rPr>
        <w:t>the service provider</w:t>
      </w:r>
      <w:r w:rsidR="00224172">
        <w:rPr>
          <w:sz w:val="22"/>
          <w:szCs w:val="22"/>
        </w:rPr>
        <w:t>.</w:t>
      </w:r>
    </w:p>
    <w:p w:rsidR="007819F2" w:rsidRPr="007819F2" w:rsidRDefault="00D322BC" w:rsidP="00947971">
      <w:pPr>
        <w:spacing w:before="120"/>
        <w:rPr>
          <w:b/>
          <w:sz w:val="28"/>
          <w:szCs w:val="22"/>
          <w:u w:val="single"/>
        </w:rPr>
      </w:pPr>
      <w:r>
        <w:rPr>
          <w:b/>
          <w:sz w:val="28"/>
          <w:szCs w:val="22"/>
          <w:u w:val="single"/>
        </w:rPr>
        <w:t>INTEGRITY PACT</w:t>
      </w:r>
      <w:r w:rsidR="007819F2" w:rsidRPr="007819F2">
        <w:rPr>
          <w:b/>
          <w:sz w:val="28"/>
          <w:szCs w:val="22"/>
          <w:u w:val="single"/>
        </w:rPr>
        <w:t>:</w:t>
      </w:r>
    </w:p>
    <w:p w:rsidR="007819F2" w:rsidRDefault="002A0919" w:rsidP="00947971">
      <w:pPr>
        <w:numPr>
          <w:ilvl w:val="0"/>
          <w:numId w:val="13"/>
        </w:numPr>
        <w:spacing w:before="80"/>
        <w:ind w:left="476" w:hanging="391"/>
        <w:jc w:val="both"/>
        <w:rPr>
          <w:sz w:val="22"/>
          <w:szCs w:val="22"/>
        </w:rPr>
      </w:pPr>
      <w:r>
        <w:rPr>
          <w:sz w:val="22"/>
          <w:szCs w:val="22"/>
        </w:rPr>
        <w:t xml:space="preserve">The Integrity Pact </w:t>
      </w:r>
      <w:r w:rsidR="00947971">
        <w:rPr>
          <w:sz w:val="22"/>
          <w:szCs w:val="22"/>
        </w:rPr>
        <w:t xml:space="preserve">jointly </w:t>
      </w:r>
      <w:r>
        <w:rPr>
          <w:sz w:val="22"/>
          <w:szCs w:val="22"/>
        </w:rPr>
        <w:t xml:space="preserve">signed by the bidder and authorised official of BHEL </w:t>
      </w:r>
      <w:r w:rsidR="00947971">
        <w:rPr>
          <w:sz w:val="22"/>
          <w:szCs w:val="22"/>
        </w:rPr>
        <w:t xml:space="preserve">at the tendering stage </w:t>
      </w:r>
      <w:r>
        <w:rPr>
          <w:sz w:val="22"/>
          <w:szCs w:val="22"/>
        </w:rPr>
        <w:t xml:space="preserve">will form part of the </w:t>
      </w:r>
      <w:r w:rsidR="00947971">
        <w:rPr>
          <w:sz w:val="22"/>
          <w:szCs w:val="22"/>
        </w:rPr>
        <w:t xml:space="preserve">final </w:t>
      </w:r>
      <w:r>
        <w:rPr>
          <w:sz w:val="22"/>
          <w:szCs w:val="22"/>
        </w:rPr>
        <w:t>contract.</w:t>
      </w:r>
    </w:p>
    <w:p w:rsidR="00CF5A94" w:rsidRDefault="00BF0826" w:rsidP="00947971">
      <w:pPr>
        <w:numPr>
          <w:ilvl w:val="0"/>
          <w:numId w:val="13"/>
        </w:numPr>
        <w:spacing w:before="80"/>
        <w:ind w:left="476" w:hanging="391"/>
        <w:jc w:val="both"/>
        <w:rPr>
          <w:sz w:val="22"/>
          <w:szCs w:val="22"/>
        </w:rPr>
      </w:pPr>
      <w:r>
        <w:rPr>
          <w:sz w:val="22"/>
          <w:szCs w:val="22"/>
        </w:rPr>
        <w:t>The pro</w:t>
      </w:r>
      <w:r w:rsidR="003C4D3A">
        <w:rPr>
          <w:sz w:val="22"/>
          <w:szCs w:val="22"/>
        </w:rPr>
        <w:t>-</w:t>
      </w:r>
      <w:r>
        <w:rPr>
          <w:sz w:val="22"/>
          <w:szCs w:val="22"/>
        </w:rPr>
        <w:t xml:space="preserve">forma of the integrity pact is issued along with the bidding document and shall be returned along with the technical bid duly signed by the same signatory who is signing the bid, and is duly authorised to sign the bid. All the pages of the integrity pact must be signed by the above mentioned signatory. Failure to enclose the duly signed integrity pact along with the bid document </w:t>
      </w:r>
      <w:r w:rsidR="003C4D3A">
        <w:rPr>
          <w:sz w:val="22"/>
          <w:szCs w:val="22"/>
        </w:rPr>
        <w:t xml:space="preserve">is likely to </w:t>
      </w:r>
      <w:r>
        <w:rPr>
          <w:sz w:val="22"/>
          <w:szCs w:val="22"/>
        </w:rPr>
        <w:t>lead to outright rejection of the bid.</w:t>
      </w:r>
    </w:p>
    <w:p w:rsidR="00BF0826" w:rsidRDefault="00BF0826" w:rsidP="00947971">
      <w:pPr>
        <w:numPr>
          <w:ilvl w:val="0"/>
          <w:numId w:val="13"/>
        </w:numPr>
        <w:spacing w:before="80"/>
        <w:ind w:left="476" w:hanging="391"/>
        <w:jc w:val="both"/>
        <w:rPr>
          <w:sz w:val="22"/>
          <w:szCs w:val="22"/>
        </w:rPr>
      </w:pPr>
      <w:r>
        <w:rPr>
          <w:sz w:val="22"/>
          <w:szCs w:val="22"/>
        </w:rPr>
        <w:t>If the bidder is disqualified from the tender process prior to award of the contract according to the provisions under the integrity pact BHEL shall be entitled to demand and recover from bidder the liquidated damages as per the provisions of the Integrity Pact.</w:t>
      </w:r>
    </w:p>
    <w:p w:rsidR="00F84C82" w:rsidRDefault="00BF0826" w:rsidP="00947971">
      <w:pPr>
        <w:numPr>
          <w:ilvl w:val="0"/>
          <w:numId w:val="13"/>
        </w:numPr>
        <w:spacing w:before="80"/>
        <w:ind w:left="476" w:hanging="391"/>
        <w:jc w:val="both"/>
        <w:rPr>
          <w:sz w:val="22"/>
          <w:szCs w:val="22"/>
        </w:rPr>
      </w:pPr>
      <w:r>
        <w:rPr>
          <w:sz w:val="22"/>
          <w:szCs w:val="22"/>
        </w:rPr>
        <w:t xml:space="preserve">If the contract is terminated according to the provisions of the Integrity Pact </w:t>
      </w:r>
      <w:r w:rsidR="00F84C82">
        <w:rPr>
          <w:sz w:val="22"/>
          <w:szCs w:val="22"/>
        </w:rPr>
        <w:t>or if BHEL is entitled to terminate the contract according to the provisions of the Integrity Pact, BHEL shall be entitled to demand and recover from bidder the liquidated damages as per the provisions of the Integrity Pact from the pending bills/ bank guarantees or security deposits.</w:t>
      </w:r>
    </w:p>
    <w:p w:rsidR="000D1C4C" w:rsidRDefault="000D1C4C" w:rsidP="00947971">
      <w:pPr>
        <w:numPr>
          <w:ilvl w:val="0"/>
          <w:numId w:val="13"/>
        </w:numPr>
        <w:spacing w:before="80"/>
        <w:ind w:left="476" w:hanging="391"/>
        <w:jc w:val="both"/>
        <w:rPr>
          <w:sz w:val="22"/>
          <w:szCs w:val="22"/>
        </w:rPr>
      </w:pPr>
      <w:r>
        <w:rPr>
          <w:sz w:val="22"/>
          <w:szCs w:val="22"/>
        </w:rPr>
        <w:t>The bidders that had been disqualified due to violation of the Integrity Pact during the tender process or during the operations of the contract will be subject to actions as per the relevant BHEL business rules in force AA/MM/SB/01 “Suspension of business dealings with suppliers/</w:t>
      </w:r>
      <w:r w:rsidR="00D21525">
        <w:rPr>
          <w:sz w:val="22"/>
          <w:szCs w:val="22"/>
        </w:rPr>
        <w:t xml:space="preserve"> </w:t>
      </w:r>
      <w:r>
        <w:rPr>
          <w:sz w:val="22"/>
          <w:szCs w:val="22"/>
        </w:rPr>
        <w:t>contractors” which could include termination of whole or part of the contract along with other punitive measures.</w:t>
      </w:r>
    </w:p>
    <w:p w:rsidR="00991F50" w:rsidRPr="00991F50" w:rsidRDefault="00991F50" w:rsidP="00913F3B">
      <w:pPr>
        <w:spacing w:before="120"/>
        <w:rPr>
          <w:b/>
          <w:sz w:val="28"/>
          <w:szCs w:val="22"/>
          <w:u w:val="single"/>
        </w:rPr>
      </w:pPr>
      <w:r w:rsidRPr="00991F50">
        <w:rPr>
          <w:b/>
          <w:sz w:val="28"/>
          <w:szCs w:val="22"/>
          <w:u w:val="single"/>
        </w:rPr>
        <w:t>DISPATCH DOCUMENTS</w:t>
      </w:r>
    </w:p>
    <w:p w:rsidR="00991F50" w:rsidRPr="00991F50" w:rsidRDefault="00991F50" w:rsidP="007D0E6E">
      <w:pPr>
        <w:spacing w:before="120"/>
        <w:rPr>
          <w:b/>
          <w:szCs w:val="22"/>
          <w:u w:val="single"/>
        </w:rPr>
      </w:pPr>
      <w:r w:rsidRPr="00991F50">
        <w:rPr>
          <w:b/>
          <w:szCs w:val="22"/>
          <w:u w:val="single"/>
        </w:rPr>
        <w:t>INDIGENOUS VENDORS</w:t>
      </w:r>
    </w:p>
    <w:p w:rsidR="00991F50" w:rsidRPr="00991F50" w:rsidRDefault="00991F50" w:rsidP="007D0E6E">
      <w:pPr>
        <w:autoSpaceDN/>
        <w:textAlignment w:val="auto"/>
        <w:rPr>
          <w:sz w:val="22"/>
          <w:szCs w:val="22"/>
        </w:rPr>
      </w:pPr>
      <w:r w:rsidRPr="00991F50">
        <w:rPr>
          <w:sz w:val="22"/>
          <w:szCs w:val="22"/>
        </w:rPr>
        <w:t>The dispatch documents must contain following documents in 3 sets (Original + 2 copies).</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Copy of LR / Proof of Receipt at Site</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 xml:space="preserve">Commercial and Tax/Excise invoice in duplicate. </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 xml:space="preserve">Delivery  </w:t>
      </w:r>
      <w:proofErr w:type="spellStart"/>
      <w:r w:rsidRPr="00991F50">
        <w:rPr>
          <w:sz w:val="22"/>
          <w:szCs w:val="22"/>
        </w:rPr>
        <w:t>Challan</w:t>
      </w:r>
      <w:proofErr w:type="spellEnd"/>
      <w:r w:rsidRPr="00991F50">
        <w:rPr>
          <w:sz w:val="22"/>
          <w:szCs w:val="22"/>
        </w:rPr>
        <w:t xml:space="preserve"> / Packing  list (case-wise)</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Guarantee certificate.</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All Test reports and TPIA inspection reports (wherever applicable).</w:t>
      </w:r>
    </w:p>
    <w:p w:rsidR="00991F50" w:rsidRPr="00991F50" w:rsidRDefault="00991F50" w:rsidP="007D0E6E">
      <w:pPr>
        <w:spacing w:before="120"/>
        <w:rPr>
          <w:b/>
          <w:szCs w:val="22"/>
          <w:u w:val="single"/>
        </w:rPr>
      </w:pPr>
      <w:r w:rsidRPr="00991F50">
        <w:rPr>
          <w:b/>
          <w:szCs w:val="22"/>
          <w:u w:val="single"/>
        </w:rPr>
        <w:lastRenderedPageBreak/>
        <w:t xml:space="preserve">FOREIGN VENDORS </w:t>
      </w:r>
    </w:p>
    <w:p w:rsidR="00991F50" w:rsidRPr="00991F50" w:rsidRDefault="00991F50" w:rsidP="007D0E6E">
      <w:pPr>
        <w:autoSpaceDN/>
        <w:textAlignment w:val="auto"/>
        <w:rPr>
          <w:sz w:val="22"/>
          <w:szCs w:val="22"/>
        </w:rPr>
      </w:pPr>
      <w:r w:rsidRPr="00991F50">
        <w:rPr>
          <w:sz w:val="22"/>
          <w:szCs w:val="22"/>
        </w:rPr>
        <w:t>The dispatch documents must contain following documents in 3 sets (Original + 2 copies).</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Proof of Dispatch (Bill of lading)</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Invoice in quadruplicate.</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Packing  list (case wise)</w:t>
      </w:r>
    </w:p>
    <w:p w:rsidR="00991F50" w:rsidRPr="00991F50" w:rsidRDefault="00991F50" w:rsidP="00C0033F">
      <w:pPr>
        <w:pStyle w:val="ListParagraph"/>
        <w:numPr>
          <w:ilvl w:val="0"/>
          <w:numId w:val="35"/>
        </w:numPr>
        <w:autoSpaceDN/>
        <w:ind w:left="323" w:firstLine="17"/>
        <w:textAlignment w:val="auto"/>
        <w:rPr>
          <w:sz w:val="22"/>
          <w:szCs w:val="22"/>
        </w:rPr>
      </w:pPr>
      <w:r w:rsidRPr="00991F50">
        <w:rPr>
          <w:sz w:val="22"/>
          <w:szCs w:val="22"/>
        </w:rPr>
        <w:t>OEM Guarantee certificate.</w:t>
      </w:r>
    </w:p>
    <w:p w:rsidR="00991F50" w:rsidRDefault="00991F50" w:rsidP="00C0033F">
      <w:pPr>
        <w:pStyle w:val="ListParagraph"/>
        <w:numPr>
          <w:ilvl w:val="0"/>
          <w:numId w:val="35"/>
        </w:numPr>
        <w:autoSpaceDN/>
        <w:ind w:left="323" w:firstLine="17"/>
        <w:textAlignment w:val="auto"/>
        <w:rPr>
          <w:sz w:val="22"/>
          <w:szCs w:val="22"/>
        </w:rPr>
      </w:pPr>
      <w:r w:rsidRPr="00991F50">
        <w:rPr>
          <w:sz w:val="22"/>
          <w:szCs w:val="22"/>
        </w:rPr>
        <w:t>All OEM Test reports and TPIA inspection reports (wherever applicable).</w:t>
      </w:r>
    </w:p>
    <w:p w:rsidR="00FD39B1" w:rsidRPr="007E0CDA" w:rsidRDefault="007E0CDA" w:rsidP="00913F3B">
      <w:pPr>
        <w:spacing w:before="120"/>
        <w:rPr>
          <w:b/>
          <w:sz w:val="28"/>
          <w:szCs w:val="22"/>
          <w:u w:val="single"/>
        </w:rPr>
      </w:pPr>
      <w:r w:rsidRPr="007E0CDA">
        <w:rPr>
          <w:b/>
          <w:sz w:val="28"/>
          <w:szCs w:val="22"/>
          <w:u w:val="single"/>
        </w:rPr>
        <w:t xml:space="preserve">INSPECTION AND TESTING  </w:t>
      </w:r>
    </w:p>
    <w:p w:rsidR="00FD39B1" w:rsidRPr="007E0CDA" w:rsidRDefault="00FD39B1" w:rsidP="00947971">
      <w:pPr>
        <w:pStyle w:val="ListParagraph"/>
        <w:numPr>
          <w:ilvl w:val="0"/>
          <w:numId w:val="37"/>
        </w:numPr>
        <w:autoSpaceDN/>
        <w:spacing w:before="60"/>
        <w:ind w:left="578" w:hanging="493"/>
        <w:contextualSpacing w:val="0"/>
        <w:jc w:val="both"/>
        <w:textAlignment w:val="auto"/>
        <w:rPr>
          <w:sz w:val="22"/>
          <w:szCs w:val="22"/>
        </w:rPr>
      </w:pPr>
      <w:r w:rsidRPr="007E0CDA">
        <w:rPr>
          <w:sz w:val="22"/>
          <w:szCs w:val="22"/>
        </w:rPr>
        <w:t xml:space="preserve">The goods and stores shall be of approved design and each part/ component may be inspected and tested by </w:t>
      </w:r>
      <w:r w:rsidR="007E0CDA">
        <w:rPr>
          <w:sz w:val="22"/>
          <w:szCs w:val="22"/>
        </w:rPr>
        <w:t xml:space="preserve">BHEL/ BHEL Appointed Inspector/ BHEL’s customer </w:t>
      </w:r>
      <w:r w:rsidRPr="007E0CDA">
        <w:rPr>
          <w:sz w:val="22"/>
          <w:szCs w:val="22"/>
        </w:rPr>
        <w:t>prior to shipment and shall fully comply with relevant require</w:t>
      </w:r>
      <w:r w:rsidR="007E0CDA">
        <w:rPr>
          <w:sz w:val="22"/>
          <w:szCs w:val="22"/>
        </w:rPr>
        <w:t xml:space="preserve">ments of </w:t>
      </w:r>
      <w:r w:rsidR="007D0E6E">
        <w:rPr>
          <w:sz w:val="22"/>
          <w:szCs w:val="22"/>
        </w:rPr>
        <w:t>BHEL</w:t>
      </w:r>
      <w:r w:rsidRPr="007E0CDA">
        <w:rPr>
          <w:sz w:val="22"/>
          <w:szCs w:val="22"/>
        </w:rPr>
        <w:t xml:space="preserve">. </w:t>
      </w:r>
    </w:p>
    <w:p w:rsidR="00FD39B1" w:rsidRPr="007E0CDA" w:rsidRDefault="007E0CDA" w:rsidP="00947971">
      <w:pPr>
        <w:pStyle w:val="ListParagraph"/>
        <w:numPr>
          <w:ilvl w:val="0"/>
          <w:numId w:val="37"/>
        </w:numPr>
        <w:autoSpaceDN/>
        <w:spacing w:before="60"/>
        <w:ind w:left="578" w:hanging="493"/>
        <w:contextualSpacing w:val="0"/>
        <w:jc w:val="both"/>
        <w:textAlignment w:val="auto"/>
        <w:rPr>
          <w:sz w:val="22"/>
          <w:szCs w:val="22"/>
        </w:rPr>
      </w:pPr>
      <w:r>
        <w:rPr>
          <w:sz w:val="22"/>
          <w:szCs w:val="22"/>
        </w:rPr>
        <w:t xml:space="preserve">BHEL </w:t>
      </w:r>
      <w:r w:rsidR="00FD39B1" w:rsidRPr="007E0CDA">
        <w:rPr>
          <w:sz w:val="22"/>
          <w:szCs w:val="22"/>
        </w:rPr>
        <w:t xml:space="preserve">has the right to inspect the delivery. In the event of rejection, </w:t>
      </w:r>
      <w:r>
        <w:rPr>
          <w:sz w:val="22"/>
          <w:szCs w:val="22"/>
        </w:rPr>
        <w:t xml:space="preserve">BHEL </w:t>
      </w:r>
      <w:r w:rsidR="00FD39B1" w:rsidRPr="007E0CDA">
        <w:rPr>
          <w:sz w:val="22"/>
          <w:szCs w:val="22"/>
        </w:rPr>
        <w:t xml:space="preserve">shall inform the </w:t>
      </w:r>
      <w:r w:rsidR="007D0E6E">
        <w:rPr>
          <w:sz w:val="22"/>
          <w:szCs w:val="22"/>
        </w:rPr>
        <w:t xml:space="preserve">supplier </w:t>
      </w:r>
      <w:r w:rsidR="00FD39B1" w:rsidRPr="007E0CDA">
        <w:rPr>
          <w:sz w:val="22"/>
          <w:szCs w:val="22"/>
        </w:rPr>
        <w:t xml:space="preserve">accordingly and </w:t>
      </w:r>
      <w:r w:rsidR="007D0E6E">
        <w:rPr>
          <w:sz w:val="22"/>
          <w:szCs w:val="22"/>
        </w:rPr>
        <w:t xml:space="preserve">BHEL </w:t>
      </w:r>
      <w:r w:rsidR="00FD39B1" w:rsidRPr="007E0CDA">
        <w:rPr>
          <w:sz w:val="22"/>
          <w:szCs w:val="22"/>
        </w:rPr>
        <w:t xml:space="preserve">shall be entitled to replacement or repair at its discretion or may proceed to terminate or annul the agreement. All this does not affect </w:t>
      </w:r>
      <w:r w:rsidR="007D0E6E">
        <w:rPr>
          <w:sz w:val="22"/>
          <w:szCs w:val="22"/>
        </w:rPr>
        <w:t>BHEL</w:t>
      </w:r>
      <w:r w:rsidR="00FD39B1" w:rsidRPr="007E0CDA">
        <w:rPr>
          <w:sz w:val="22"/>
          <w:szCs w:val="22"/>
        </w:rPr>
        <w:t xml:space="preserve">’s right to compensation. </w:t>
      </w:r>
    </w:p>
    <w:p w:rsidR="00FD39B1" w:rsidRPr="007E0CDA" w:rsidRDefault="007D0E6E" w:rsidP="00947971">
      <w:pPr>
        <w:pStyle w:val="ListParagraph"/>
        <w:numPr>
          <w:ilvl w:val="0"/>
          <w:numId w:val="37"/>
        </w:numPr>
        <w:autoSpaceDN/>
        <w:spacing w:before="60"/>
        <w:ind w:left="578" w:hanging="493"/>
        <w:contextualSpacing w:val="0"/>
        <w:jc w:val="both"/>
        <w:textAlignment w:val="auto"/>
        <w:rPr>
          <w:sz w:val="22"/>
          <w:szCs w:val="22"/>
        </w:rPr>
      </w:pPr>
      <w:r>
        <w:rPr>
          <w:sz w:val="22"/>
          <w:szCs w:val="22"/>
        </w:rPr>
        <w:t>BHEL</w:t>
      </w:r>
      <w:r w:rsidR="00FD39B1" w:rsidRPr="007E0CDA">
        <w:rPr>
          <w:sz w:val="22"/>
          <w:szCs w:val="22"/>
        </w:rPr>
        <w:t xml:space="preserve"> or his authorized representative shall be entitled at all reasonable times during execution to inspect, examine and test at the </w:t>
      </w:r>
      <w:r>
        <w:rPr>
          <w:sz w:val="22"/>
          <w:szCs w:val="22"/>
        </w:rPr>
        <w:t>supplier’s</w:t>
      </w:r>
      <w:r w:rsidR="00FD39B1" w:rsidRPr="007E0CDA">
        <w:rPr>
          <w:sz w:val="22"/>
          <w:szCs w:val="22"/>
        </w:rPr>
        <w:t xml:space="preserve"> premises the material and workmanship of all stores to be supplied under the Contract, and if the part of the stores are being manufactured at other premises the Seller shall obtain for </w:t>
      </w:r>
      <w:r>
        <w:rPr>
          <w:sz w:val="22"/>
          <w:szCs w:val="22"/>
        </w:rPr>
        <w:t>BHEL</w:t>
      </w:r>
      <w:r w:rsidR="00FD39B1" w:rsidRPr="007E0CDA">
        <w:rPr>
          <w:sz w:val="22"/>
          <w:szCs w:val="22"/>
        </w:rPr>
        <w:t xml:space="preserve"> or his authorized representative permission to inspect, examine and test as if the said stores are being manufactured at the Seller’s premises. Such inspection, examination and testing, if made shall not release the Seller from any obligation under the Contract.</w:t>
      </w:r>
    </w:p>
    <w:p w:rsidR="00FD39B1" w:rsidRPr="007E0CDA" w:rsidRDefault="00FD39B1" w:rsidP="00947971">
      <w:pPr>
        <w:pStyle w:val="ListParagraph"/>
        <w:numPr>
          <w:ilvl w:val="0"/>
          <w:numId w:val="37"/>
        </w:numPr>
        <w:autoSpaceDN/>
        <w:spacing w:before="60"/>
        <w:ind w:left="578" w:hanging="493"/>
        <w:contextualSpacing w:val="0"/>
        <w:jc w:val="both"/>
        <w:textAlignment w:val="auto"/>
        <w:rPr>
          <w:sz w:val="22"/>
          <w:szCs w:val="22"/>
        </w:rPr>
      </w:pPr>
      <w:r w:rsidRPr="007E0CDA">
        <w:rPr>
          <w:sz w:val="22"/>
          <w:szCs w:val="22"/>
        </w:rPr>
        <w:t xml:space="preserve">All costs related to inspections and re-inspections shall be borne by the Seller. The cost of inspection staff/ third party specified by the </w:t>
      </w:r>
      <w:r w:rsidR="007D0E6E">
        <w:rPr>
          <w:sz w:val="22"/>
          <w:szCs w:val="22"/>
        </w:rPr>
        <w:t>BHEL</w:t>
      </w:r>
      <w:r w:rsidRPr="007E0CDA">
        <w:rPr>
          <w:sz w:val="22"/>
          <w:szCs w:val="22"/>
        </w:rPr>
        <w:t xml:space="preserve"> shall be borne by </w:t>
      </w:r>
      <w:r w:rsidR="007D0E6E">
        <w:rPr>
          <w:sz w:val="22"/>
          <w:szCs w:val="22"/>
        </w:rPr>
        <w:t>BHEL</w:t>
      </w:r>
      <w:r w:rsidRPr="007E0CDA">
        <w:rPr>
          <w:sz w:val="22"/>
          <w:szCs w:val="22"/>
        </w:rPr>
        <w:t>, unless otherwise specifically agreed. Whether the Contract provides for tests on the premises of the Seller or any of his Sub-contractor/s, Seller shall be responsible to provide such assistance, labour, materials, electricity, fuels, stores, apparatus, instruments as may be required and as may be reasonably demanded to carry out such tests efficiently.</w:t>
      </w:r>
    </w:p>
    <w:p w:rsidR="007D0E6E" w:rsidRDefault="00FD39B1" w:rsidP="00947971">
      <w:pPr>
        <w:pStyle w:val="ListParagraph"/>
        <w:numPr>
          <w:ilvl w:val="0"/>
          <w:numId w:val="37"/>
        </w:numPr>
        <w:autoSpaceDN/>
        <w:spacing w:before="60"/>
        <w:ind w:left="578" w:hanging="493"/>
        <w:contextualSpacing w:val="0"/>
        <w:jc w:val="both"/>
        <w:textAlignment w:val="auto"/>
        <w:rPr>
          <w:sz w:val="22"/>
          <w:szCs w:val="22"/>
        </w:rPr>
      </w:pPr>
      <w:r w:rsidRPr="007E0CDA">
        <w:rPr>
          <w:sz w:val="22"/>
          <w:szCs w:val="22"/>
        </w:rPr>
        <w:t xml:space="preserve">Cost of any type test or such other special tests shall be borne by the </w:t>
      </w:r>
      <w:r w:rsidR="007E0CDA" w:rsidRPr="007E0CDA">
        <w:rPr>
          <w:sz w:val="22"/>
          <w:szCs w:val="22"/>
        </w:rPr>
        <w:t>seller unless and otherwise specifically agreed in the contract</w:t>
      </w:r>
      <w:r w:rsidRPr="007E0CDA">
        <w:rPr>
          <w:sz w:val="22"/>
          <w:szCs w:val="22"/>
        </w:rPr>
        <w:t>.</w:t>
      </w:r>
    </w:p>
    <w:p w:rsidR="00FD39B1" w:rsidRPr="007D0E6E" w:rsidRDefault="00FD39B1" w:rsidP="00947971">
      <w:pPr>
        <w:pStyle w:val="ListParagraph"/>
        <w:numPr>
          <w:ilvl w:val="0"/>
          <w:numId w:val="37"/>
        </w:numPr>
        <w:autoSpaceDN/>
        <w:spacing w:before="60"/>
        <w:ind w:left="578" w:hanging="493"/>
        <w:contextualSpacing w:val="0"/>
        <w:jc w:val="both"/>
        <w:textAlignment w:val="auto"/>
        <w:rPr>
          <w:sz w:val="22"/>
          <w:szCs w:val="22"/>
        </w:rPr>
      </w:pPr>
      <w:r w:rsidRPr="007D0E6E">
        <w:rPr>
          <w:sz w:val="22"/>
          <w:szCs w:val="22"/>
        </w:rPr>
        <w:t xml:space="preserve">The Seller shall give the authorized representative of the </w:t>
      </w:r>
      <w:r w:rsidR="007D0E6E" w:rsidRPr="007D0E6E">
        <w:rPr>
          <w:sz w:val="22"/>
          <w:szCs w:val="22"/>
        </w:rPr>
        <w:t>BHEL</w:t>
      </w:r>
      <w:r w:rsidRPr="007D0E6E">
        <w:rPr>
          <w:sz w:val="22"/>
          <w:szCs w:val="22"/>
        </w:rPr>
        <w:t xml:space="preserve"> reasonable notice in writing of the date on and the place at which any stores will be ready for inspection/ testing as provided in the Contract.</w:t>
      </w:r>
    </w:p>
    <w:p w:rsidR="00FD39B1" w:rsidRPr="007D0E6E" w:rsidRDefault="007E0CDA" w:rsidP="00913F3B">
      <w:pPr>
        <w:spacing w:before="120"/>
        <w:rPr>
          <w:b/>
          <w:sz w:val="28"/>
          <w:szCs w:val="22"/>
          <w:u w:val="single"/>
        </w:rPr>
      </w:pPr>
      <w:r w:rsidRPr="007D0E6E">
        <w:rPr>
          <w:b/>
          <w:sz w:val="28"/>
          <w:szCs w:val="22"/>
          <w:u w:val="single"/>
        </w:rPr>
        <w:t>SHORT SHIPMENTS</w:t>
      </w:r>
    </w:p>
    <w:p w:rsidR="00FD39B1" w:rsidRPr="007D0E6E" w:rsidRDefault="007E0CDA" w:rsidP="007D0E6E">
      <w:pPr>
        <w:autoSpaceDN/>
        <w:spacing w:before="60"/>
        <w:ind w:firstLine="284"/>
        <w:jc w:val="both"/>
        <w:textAlignment w:val="auto"/>
        <w:rPr>
          <w:sz w:val="22"/>
          <w:szCs w:val="22"/>
        </w:rPr>
      </w:pPr>
      <w:r w:rsidRPr="007D0E6E">
        <w:rPr>
          <w:sz w:val="22"/>
          <w:szCs w:val="22"/>
        </w:rPr>
        <w:t>In case of any short shipments during initial supply, subsequently dispatched by the Seller or as any Guarantee/ Warranty replacement shall be dispatched on “DDP – Delivered Duty Paid BHEL Stores” basis for imported items and “FOR – BHEL Stores/ designated destination” basis for indigenous items.</w:t>
      </w:r>
    </w:p>
    <w:p w:rsidR="007E0CDA" w:rsidRPr="007D0E6E" w:rsidRDefault="00C0033F" w:rsidP="00913F3B">
      <w:pPr>
        <w:spacing w:before="120"/>
        <w:rPr>
          <w:b/>
          <w:sz w:val="28"/>
          <w:szCs w:val="22"/>
          <w:u w:val="single"/>
        </w:rPr>
      </w:pPr>
      <w:r w:rsidRPr="007D0E6E">
        <w:rPr>
          <w:b/>
          <w:sz w:val="28"/>
          <w:szCs w:val="22"/>
          <w:u w:val="single"/>
        </w:rPr>
        <w:t>REJECTION/ REPLACEMENT</w:t>
      </w:r>
    </w:p>
    <w:p w:rsidR="007E0CDA" w:rsidRPr="007D0E6E" w:rsidRDefault="007E0CDA" w:rsidP="007D0E6E">
      <w:pPr>
        <w:autoSpaceDN/>
        <w:spacing w:before="60"/>
        <w:ind w:firstLine="284"/>
        <w:jc w:val="both"/>
        <w:textAlignment w:val="auto"/>
        <w:rPr>
          <w:sz w:val="22"/>
          <w:szCs w:val="22"/>
        </w:rPr>
      </w:pPr>
      <w:r w:rsidRPr="007D0E6E">
        <w:rPr>
          <w:sz w:val="22"/>
          <w:szCs w:val="22"/>
        </w:rPr>
        <w:t xml:space="preserve">The Seller shall arrange replacement / repair under its obligation under the contract within one month from the date of intimation or mutually agreed period. The rejected goods shall be taken away by the seller and replaced on DDP/ FOR - BHEL Stores/ designated destination basis within such period. In the event of the Seller’s failure to comply, Purchaser may take appropriate action including disposal of rejections, at the cost and risk of the Seller. </w:t>
      </w:r>
    </w:p>
    <w:p w:rsidR="007E0CDA" w:rsidRPr="007D0E6E" w:rsidRDefault="007E0CDA" w:rsidP="007D0E6E">
      <w:pPr>
        <w:autoSpaceDN/>
        <w:spacing w:before="60"/>
        <w:ind w:firstLine="284"/>
        <w:jc w:val="both"/>
        <w:textAlignment w:val="auto"/>
        <w:rPr>
          <w:sz w:val="22"/>
          <w:szCs w:val="22"/>
        </w:rPr>
      </w:pPr>
      <w:r w:rsidRPr="007D0E6E">
        <w:rPr>
          <w:sz w:val="22"/>
          <w:szCs w:val="22"/>
        </w:rPr>
        <w:t>In case defects attributable to Seller are detected during processing of the goods at purchaser’s / his subcontractor works, the Seller shall be responsible for replacement/ repair of the goods as required by the purchaser at Seller’s cost.</w:t>
      </w:r>
    </w:p>
    <w:p w:rsidR="007E0CDA" w:rsidRPr="007D0E6E" w:rsidRDefault="00C0033F" w:rsidP="00913F3B">
      <w:pPr>
        <w:spacing w:before="120"/>
        <w:rPr>
          <w:b/>
          <w:sz w:val="28"/>
          <w:szCs w:val="22"/>
          <w:u w:val="single"/>
        </w:rPr>
      </w:pPr>
      <w:r w:rsidRPr="007D0E6E">
        <w:rPr>
          <w:b/>
          <w:sz w:val="28"/>
          <w:szCs w:val="22"/>
          <w:u w:val="single"/>
        </w:rPr>
        <w:t xml:space="preserve">EXPORT ADMINISTRATION REGULATIONS </w:t>
      </w:r>
    </w:p>
    <w:p w:rsidR="007E0CDA" w:rsidRDefault="007E0CDA" w:rsidP="007D0E6E">
      <w:pPr>
        <w:autoSpaceDN/>
        <w:spacing w:before="60"/>
        <w:ind w:firstLine="284"/>
        <w:jc w:val="both"/>
        <w:textAlignment w:val="auto"/>
        <w:rPr>
          <w:sz w:val="22"/>
          <w:szCs w:val="22"/>
        </w:rPr>
      </w:pPr>
      <w:r w:rsidRPr="007D0E6E">
        <w:rPr>
          <w:sz w:val="22"/>
          <w:szCs w:val="22"/>
        </w:rPr>
        <w:t xml:space="preserve">If a delivery includes such technology and or supply that </w:t>
      </w:r>
      <w:proofErr w:type="gramStart"/>
      <w:r w:rsidRPr="007D0E6E">
        <w:rPr>
          <w:sz w:val="22"/>
          <w:szCs w:val="22"/>
        </w:rPr>
        <w:t>is</w:t>
      </w:r>
      <w:proofErr w:type="gramEnd"/>
      <w:r w:rsidRPr="007D0E6E">
        <w:rPr>
          <w:sz w:val="22"/>
          <w:szCs w:val="22"/>
        </w:rPr>
        <w:t xml:space="preserve"> subject to the export regulations</w:t>
      </w:r>
      <w:r w:rsidR="007D0E6E">
        <w:rPr>
          <w:sz w:val="22"/>
          <w:szCs w:val="22"/>
        </w:rPr>
        <w:t xml:space="preserve"> at the seller’s country</w:t>
      </w:r>
      <w:r w:rsidRPr="007D0E6E">
        <w:rPr>
          <w:sz w:val="22"/>
          <w:szCs w:val="22"/>
        </w:rPr>
        <w:t xml:space="preserve">, the </w:t>
      </w:r>
      <w:r w:rsidR="007D0E6E">
        <w:rPr>
          <w:sz w:val="22"/>
          <w:szCs w:val="22"/>
        </w:rPr>
        <w:t xml:space="preserve">responsibility to obtain such </w:t>
      </w:r>
      <w:r w:rsidRPr="007D0E6E">
        <w:rPr>
          <w:sz w:val="22"/>
          <w:szCs w:val="22"/>
        </w:rPr>
        <w:t>perm</w:t>
      </w:r>
      <w:r w:rsidR="007D0E6E">
        <w:rPr>
          <w:sz w:val="22"/>
          <w:szCs w:val="22"/>
        </w:rPr>
        <w:t>issions, approvals, license etc. lies on the seller.</w:t>
      </w:r>
    </w:p>
    <w:p w:rsidR="007E0CDA" w:rsidRPr="007D0E6E" w:rsidRDefault="00C0033F" w:rsidP="00913F3B">
      <w:pPr>
        <w:spacing w:before="120"/>
        <w:rPr>
          <w:b/>
          <w:sz w:val="28"/>
          <w:szCs w:val="22"/>
          <w:u w:val="single"/>
        </w:rPr>
      </w:pPr>
      <w:r w:rsidRPr="007D0E6E">
        <w:rPr>
          <w:b/>
          <w:sz w:val="28"/>
          <w:szCs w:val="22"/>
          <w:u w:val="single"/>
        </w:rPr>
        <w:t xml:space="preserve">NON-WAIVER OF DEFAULTS </w:t>
      </w:r>
    </w:p>
    <w:p w:rsidR="00947971" w:rsidRDefault="007E0CDA" w:rsidP="00913F3B">
      <w:pPr>
        <w:autoSpaceDN/>
        <w:spacing w:before="60"/>
        <w:ind w:firstLine="284"/>
        <w:jc w:val="both"/>
        <w:textAlignment w:val="auto"/>
        <w:rPr>
          <w:sz w:val="22"/>
          <w:szCs w:val="22"/>
        </w:rPr>
      </w:pPr>
      <w:r w:rsidRPr="007E0CDA">
        <w:rPr>
          <w:sz w:val="22"/>
          <w:szCs w:val="22"/>
        </w:rPr>
        <w:t xml:space="preserve">If any individual provision of the Contract is invalid the other provisions shall not be affected. The failure of BHEL to insist upon performance of the Contract, to enforce any of the terms and conditions of this Contract or </w:t>
      </w:r>
      <w:r w:rsidRPr="007E0CDA">
        <w:rPr>
          <w:sz w:val="22"/>
          <w:szCs w:val="22"/>
        </w:rPr>
        <w:lastRenderedPageBreak/>
        <w:t>to exercise any right or privilege granted to BHEL under this Contract or under law, shall not be construed as a waiver and the same shall continue in full force and effect.</w:t>
      </w:r>
    </w:p>
    <w:p w:rsidR="00755EBD" w:rsidRPr="007D0E6E" w:rsidRDefault="00C0033F" w:rsidP="00947971">
      <w:pPr>
        <w:spacing w:before="120"/>
        <w:rPr>
          <w:b/>
          <w:sz w:val="28"/>
          <w:szCs w:val="22"/>
          <w:u w:val="single"/>
        </w:rPr>
      </w:pPr>
      <w:r>
        <w:rPr>
          <w:b/>
          <w:sz w:val="28"/>
          <w:szCs w:val="22"/>
          <w:u w:val="single"/>
        </w:rPr>
        <w:t>CUSTOMER APPROVAL</w:t>
      </w:r>
      <w:r w:rsidRPr="007D0E6E">
        <w:rPr>
          <w:b/>
          <w:sz w:val="28"/>
          <w:szCs w:val="22"/>
          <w:u w:val="single"/>
        </w:rPr>
        <w:t xml:space="preserve"> </w:t>
      </w:r>
    </w:p>
    <w:p w:rsidR="00755EBD" w:rsidRPr="00496EBB" w:rsidRDefault="0011656F" w:rsidP="007D0E6E">
      <w:pPr>
        <w:autoSpaceDN/>
        <w:spacing w:before="60"/>
        <w:ind w:firstLine="284"/>
        <w:jc w:val="both"/>
        <w:textAlignment w:val="auto"/>
        <w:rPr>
          <w:sz w:val="22"/>
          <w:szCs w:val="22"/>
        </w:rPr>
      </w:pPr>
      <w:r w:rsidRPr="00496EBB">
        <w:rPr>
          <w:sz w:val="22"/>
          <w:szCs w:val="22"/>
        </w:rPr>
        <w:t>Customer (final user) approval of the technically qualified Bidder is an essential requirement. BHEL will co-ordinate with customers for the same. However, the Bidder has to prove his credentials with the customer and get their approval.</w:t>
      </w:r>
      <w:r w:rsidR="00252333" w:rsidRPr="00496EBB">
        <w:rPr>
          <w:sz w:val="22"/>
          <w:szCs w:val="22"/>
        </w:rPr>
        <w:t xml:space="preserve"> The failure to obtain the approval may affect the quantity of the business.</w:t>
      </w:r>
    </w:p>
    <w:p w:rsidR="00C0033F" w:rsidRPr="00496EBB" w:rsidRDefault="00C0033F" w:rsidP="00C0033F">
      <w:pPr>
        <w:spacing w:before="200"/>
        <w:rPr>
          <w:b/>
          <w:sz w:val="28"/>
          <w:szCs w:val="22"/>
          <w:u w:val="single"/>
        </w:rPr>
      </w:pPr>
      <w:r w:rsidRPr="00496EBB">
        <w:rPr>
          <w:b/>
          <w:sz w:val="28"/>
          <w:szCs w:val="22"/>
          <w:u w:val="single"/>
        </w:rPr>
        <w:t>MISCELLANEOUS:</w:t>
      </w:r>
    </w:p>
    <w:p w:rsidR="00C0033F" w:rsidRDefault="00C0033F" w:rsidP="00C0033F">
      <w:pPr>
        <w:numPr>
          <w:ilvl w:val="0"/>
          <w:numId w:val="14"/>
        </w:numPr>
        <w:spacing w:before="120"/>
        <w:ind w:left="357" w:hanging="357"/>
        <w:jc w:val="both"/>
        <w:rPr>
          <w:sz w:val="22"/>
          <w:szCs w:val="22"/>
        </w:rPr>
      </w:pPr>
      <w:r w:rsidRPr="005726C8">
        <w:rPr>
          <w:sz w:val="22"/>
          <w:szCs w:val="22"/>
        </w:rPr>
        <w:t xml:space="preserve">BHEL reserves the right to </w:t>
      </w:r>
      <w:r w:rsidRPr="006255D5">
        <w:rPr>
          <w:sz w:val="22"/>
          <w:szCs w:val="22"/>
        </w:rPr>
        <w:t>reject the offer</w:t>
      </w:r>
      <w:r w:rsidRPr="005726C8">
        <w:rPr>
          <w:sz w:val="22"/>
          <w:szCs w:val="22"/>
        </w:rPr>
        <w:t xml:space="preserve"> which is having deviations to BHEL</w:t>
      </w:r>
      <w:r>
        <w:rPr>
          <w:sz w:val="22"/>
          <w:szCs w:val="22"/>
        </w:rPr>
        <w:t>’s G</w:t>
      </w:r>
      <w:r w:rsidRPr="005726C8">
        <w:rPr>
          <w:sz w:val="22"/>
          <w:szCs w:val="22"/>
        </w:rPr>
        <w:t xml:space="preserve">eneral </w:t>
      </w:r>
      <w:r>
        <w:rPr>
          <w:sz w:val="22"/>
          <w:szCs w:val="22"/>
        </w:rPr>
        <w:t>T</w:t>
      </w:r>
      <w:r w:rsidRPr="005726C8">
        <w:rPr>
          <w:sz w:val="22"/>
          <w:szCs w:val="22"/>
        </w:rPr>
        <w:t xml:space="preserve">erms &amp; </w:t>
      </w:r>
      <w:r>
        <w:rPr>
          <w:sz w:val="22"/>
          <w:szCs w:val="22"/>
        </w:rPr>
        <w:t>C</w:t>
      </w:r>
      <w:r w:rsidRPr="005726C8">
        <w:rPr>
          <w:sz w:val="22"/>
          <w:szCs w:val="22"/>
        </w:rPr>
        <w:t>onditions</w:t>
      </w:r>
      <w:r>
        <w:rPr>
          <w:sz w:val="22"/>
          <w:szCs w:val="22"/>
        </w:rPr>
        <w:t>.</w:t>
      </w:r>
    </w:p>
    <w:p w:rsidR="00C0033F" w:rsidRDefault="00C0033F" w:rsidP="00C0033F">
      <w:pPr>
        <w:numPr>
          <w:ilvl w:val="0"/>
          <w:numId w:val="14"/>
        </w:numPr>
        <w:spacing w:before="120"/>
        <w:ind w:left="357" w:hanging="357"/>
        <w:jc w:val="both"/>
        <w:rPr>
          <w:sz w:val="22"/>
          <w:szCs w:val="22"/>
        </w:rPr>
      </w:pPr>
      <w:r w:rsidRPr="00C93B04">
        <w:rPr>
          <w:sz w:val="22"/>
          <w:szCs w:val="22"/>
        </w:rPr>
        <w:t xml:space="preserve">Prices of items </w:t>
      </w:r>
      <w:r>
        <w:rPr>
          <w:sz w:val="22"/>
          <w:szCs w:val="22"/>
        </w:rPr>
        <w:t>a</w:t>
      </w:r>
      <w:r w:rsidRPr="00C93B04">
        <w:rPr>
          <w:sz w:val="22"/>
          <w:szCs w:val="22"/>
        </w:rPr>
        <w:t>s below</w:t>
      </w:r>
      <w:r>
        <w:rPr>
          <w:sz w:val="22"/>
          <w:szCs w:val="22"/>
        </w:rPr>
        <w:t xml:space="preserve"> as per annexure </w:t>
      </w:r>
      <w:r w:rsidR="002C661E">
        <w:rPr>
          <w:sz w:val="22"/>
          <w:szCs w:val="22"/>
        </w:rPr>
        <w:t>I to III</w:t>
      </w:r>
      <w:r>
        <w:rPr>
          <w:sz w:val="22"/>
          <w:szCs w:val="22"/>
        </w:rPr>
        <w:t xml:space="preserve"> - t</w:t>
      </w:r>
      <w:r w:rsidRPr="00C93B04">
        <w:rPr>
          <w:sz w:val="22"/>
          <w:szCs w:val="22"/>
        </w:rPr>
        <w:t>o be indicated only in price bid offer in t</w:t>
      </w:r>
      <w:r>
        <w:rPr>
          <w:sz w:val="22"/>
          <w:szCs w:val="22"/>
        </w:rPr>
        <w:t>he sealed envelope of price bid.</w:t>
      </w:r>
    </w:p>
    <w:p w:rsidR="00C0033F" w:rsidRDefault="00C0033F" w:rsidP="00C0033F">
      <w:pPr>
        <w:numPr>
          <w:ilvl w:val="0"/>
          <w:numId w:val="14"/>
        </w:numPr>
        <w:spacing w:before="120"/>
        <w:ind w:left="357" w:hanging="357"/>
        <w:jc w:val="both"/>
        <w:rPr>
          <w:sz w:val="22"/>
          <w:szCs w:val="22"/>
        </w:rPr>
      </w:pPr>
      <w:r w:rsidRPr="005726C8">
        <w:rPr>
          <w:sz w:val="22"/>
          <w:szCs w:val="22"/>
        </w:rPr>
        <w:t>In case of any discrepancy between the terms mentioned in check list and offer, the terms mentioned in the check list will prevail.</w:t>
      </w:r>
    </w:p>
    <w:p w:rsidR="00C0033F" w:rsidRDefault="00C0033F" w:rsidP="00C0033F">
      <w:pPr>
        <w:numPr>
          <w:ilvl w:val="0"/>
          <w:numId w:val="14"/>
        </w:numPr>
        <w:spacing w:before="120"/>
        <w:ind w:left="357" w:hanging="357"/>
        <w:jc w:val="both"/>
        <w:rPr>
          <w:sz w:val="22"/>
          <w:szCs w:val="22"/>
        </w:rPr>
      </w:pPr>
      <w:r>
        <w:rPr>
          <w:sz w:val="22"/>
          <w:szCs w:val="22"/>
        </w:rPr>
        <w:t>Any deviations from or additions to the above “General Conditions” require BHEL’s express written consent. The general terms of business or sale of the bidder shall not apply to purchaser (BHEL). Acceptance, receipt of shipments or services or effecting payment shall not mean that the general terms of business or sale of the seller has been accepted.</w:t>
      </w:r>
    </w:p>
    <w:p w:rsidR="00C0033F" w:rsidRDefault="00C0033F" w:rsidP="00C0033F">
      <w:pPr>
        <w:numPr>
          <w:ilvl w:val="0"/>
          <w:numId w:val="14"/>
        </w:numPr>
        <w:spacing w:before="120"/>
        <w:ind w:left="357" w:hanging="357"/>
        <w:jc w:val="both"/>
        <w:rPr>
          <w:sz w:val="22"/>
          <w:szCs w:val="22"/>
        </w:rPr>
      </w:pPr>
      <w:r>
        <w:rPr>
          <w:sz w:val="22"/>
          <w:szCs w:val="22"/>
        </w:rPr>
        <w:t>Orders, agreements and amendments thereto shall be binding if made to or confirmed by the purchaser in writing. Only the purchasing department of Pulverisers Division of BHEL Hyderabad is authorized to issue the purchase order or any amendment thereof.</w:t>
      </w:r>
    </w:p>
    <w:p w:rsidR="00C0033F" w:rsidRDefault="00C0033F" w:rsidP="00C0033F">
      <w:pPr>
        <w:numPr>
          <w:ilvl w:val="0"/>
          <w:numId w:val="14"/>
        </w:numPr>
        <w:spacing w:before="120"/>
        <w:ind w:left="357" w:hanging="357"/>
        <w:jc w:val="both"/>
        <w:rPr>
          <w:sz w:val="22"/>
          <w:szCs w:val="22"/>
        </w:rPr>
      </w:pPr>
      <w:r>
        <w:rPr>
          <w:sz w:val="22"/>
          <w:szCs w:val="22"/>
        </w:rPr>
        <w:t>In case of any inconsistency or contradiction between the documents the order of precedence shall be</w:t>
      </w:r>
    </w:p>
    <w:p w:rsidR="00C0033F" w:rsidRPr="0078599E" w:rsidRDefault="00C0033F" w:rsidP="00C0033F">
      <w:pPr>
        <w:pStyle w:val="ListParagraph"/>
        <w:numPr>
          <w:ilvl w:val="0"/>
          <w:numId w:val="12"/>
        </w:numPr>
        <w:jc w:val="both"/>
        <w:rPr>
          <w:sz w:val="22"/>
          <w:szCs w:val="22"/>
        </w:rPr>
      </w:pPr>
      <w:r w:rsidRPr="0078599E">
        <w:rPr>
          <w:sz w:val="22"/>
          <w:szCs w:val="22"/>
        </w:rPr>
        <w:t>Purchase Order</w:t>
      </w:r>
    </w:p>
    <w:p w:rsidR="00C0033F" w:rsidRPr="0078599E" w:rsidRDefault="00C0033F" w:rsidP="00C0033F">
      <w:pPr>
        <w:pStyle w:val="ListParagraph"/>
        <w:numPr>
          <w:ilvl w:val="0"/>
          <w:numId w:val="12"/>
        </w:numPr>
        <w:jc w:val="both"/>
        <w:rPr>
          <w:sz w:val="22"/>
          <w:szCs w:val="22"/>
        </w:rPr>
      </w:pPr>
      <w:r w:rsidRPr="0078599E">
        <w:rPr>
          <w:sz w:val="22"/>
          <w:szCs w:val="22"/>
        </w:rPr>
        <w:t xml:space="preserve">LOI/LOA, </w:t>
      </w:r>
    </w:p>
    <w:p w:rsidR="00C0033F" w:rsidRPr="0078599E" w:rsidRDefault="00C0033F" w:rsidP="00C0033F">
      <w:pPr>
        <w:pStyle w:val="ListParagraph"/>
        <w:numPr>
          <w:ilvl w:val="0"/>
          <w:numId w:val="12"/>
        </w:numPr>
        <w:jc w:val="both"/>
        <w:rPr>
          <w:sz w:val="22"/>
          <w:szCs w:val="22"/>
        </w:rPr>
      </w:pPr>
      <w:r w:rsidRPr="0078599E">
        <w:rPr>
          <w:sz w:val="22"/>
          <w:szCs w:val="22"/>
        </w:rPr>
        <w:t xml:space="preserve">Specific agreement, </w:t>
      </w:r>
    </w:p>
    <w:p w:rsidR="00C0033F" w:rsidRPr="0078599E" w:rsidRDefault="00C0033F" w:rsidP="00C0033F">
      <w:pPr>
        <w:pStyle w:val="ListParagraph"/>
        <w:numPr>
          <w:ilvl w:val="0"/>
          <w:numId w:val="12"/>
        </w:numPr>
        <w:jc w:val="both"/>
        <w:rPr>
          <w:sz w:val="22"/>
          <w:szCs w:val="22"/>
        </w:rPr>
      </w:pPr>
      <w:r w:rsidRPr="0078599E">
        <w:rPr>
          <w:sz w:val="22"/>
          <w:szCs w:val="22"/>
        </w:rPr>
        <w:t xml:space="preserve">Special Condition of Contract, </w:t>
      </w:r>
    </w:p>
    <w:p w:rsidR="00C0033F" w:rsidRPr="0078599E" w:rsidRDefault="00C0033F" w:rsidP="00C0033F">
      <w:pPr>
        <w:pStyle w:val="ListParagraph"/>
        <w:numPr>
          <w:ilvl w:val="0"/>
          <w:numId w:val="12"/>
        </w:numPr>
        <w:jc w:val="both"/>
        <w:rPr>
          <w:sz w:val="22"/>
          <w:szCs w:val="22"/>
        </w:rPr>
      </w:pPr>
      <w:r w:rsidRPr="0078599E">
        <w:rPr>
          <w:sz w:val="22"/>
          <w:szCs w:val="22"/>
        </w:rPr>
        <w:t xml:space="preserve">General Conditions of the contract for commercial condition, </w:t>
      </w:r>
    </w:p>
    <w:p w:rsidR="00C0033F" w:rsidRPr="0078599E" w:rsidRDefault="00C0033F" w:rsidP="00C0033F">
      <w:pPr>
        <w:pStyle w:val="ListParagraph"/>
        <w:numPr>
          <w:ilvl w:val="0"/>
          <w:numId w:val="12"/>
        </w:numPr>
        <w:jc w:val="both"/>
        <w:rPr>
          <w:sz w:val="22"/>
          <w:szCs w:val="22"/>
        </w:rPr>
      </w:pPr>
      <w:r w:rsidRPr="0078599E">
        <w:rPr>
          <w:sz w:val="22"/>
          <w:szCs w:val="22"/>
        </w:rPr>
        <w:t xml:space="preserve">Specific agreement on technical conditions, </w:t>
      </w:r>
    </w:p>
    <w:p w:rsidR="00C0033F" w:rsidRPr="0078599E" w:rsidRDefault="00C0033F" w:rsidP="00C0033F">
      <w:pPr>
        <w:pStyle w:val="ListParagraph"/>
        <w:numPr>
          <w:ilvl w:val="0"/>
          <w:numId w:val="12"/>
        </w:numPr>
        <w:jc w:val="both"/>
        <w:rPr>
          <w:sz w:val="22"/>
          <w:szCs w:val="22"/>
        </w:rPr>
      </w:pPr>
      <w:r w:rsidRPr="0078599E">
        <w:rPr>
          <w:sz w:val="22"/>
          <w:szCs w:val="22"/>
        </w:rPr>
        <w:t xml:space="preserve">Special technical conditions, </w:t>
      </w:r>
    </w:p>
    <w:p w:rsidR="00C0033F" w:rsidRPr="0078599E" w:rsidRDefault="00C0033F" w:rsidP="00C0033F">
      <w:pPr>
        <w:pStyle w:val="ListParagraph"/>
        <w:numPr>
          <w:ilvl w:val="0"/>
          <w:numId w:val="12"/>
        </w:numPr>
        <w:jc w:val="both"/>
        <w:rPr>
          <w:sz w:val="22"/>
          <w:szCs w:val="22"/>
        </w:rPr>
      </w:pPr>
      <w:r w:rsidRPr="0078599E">
        <w:rPr>
          <w:sz w:val="22"/>
          <w:szCs w:val="22"/>
        </w:rPr>
        <w:t xml:space="preserve">General technical Conditions and </w:t>
      </w:r>
    </w:p>
    <w:p w:rsidR="00C0033F" w:rsidRPr="0078599E" w:rsidRDefault="00C0033F" w:rsidP="00C0033F">
      <w:pPr>
        <w:pStyle w:val="ListParagraph"/>
        <w:numPr>
          <w:ilvl w:val="0"/>
          <w:numId w:val="12"/>
        </w:numPr>
        <w:jc w:val="both"/>
        <w:rPr>
          <w:sz w:val="22"/>
          <w:szCs w:val="22"/>
        </w:rPr>
      </w:pPr>
      <w:r w:rsidRPr="0078599E">
        <w:rPr>
          <w:sz w:val="22"/>
          <w:szCs w:val="22"/>
        </w:rPr>
        <w:t>Tender/ offer.</w:t>
      </w:r>
    </w:p>
    <w:p w:rsidR="00C0033F" w:rsidRDefault="00C0033F" w:rsidP="00C0033F">
      <w:pPr>
        <w:numPr>
          <w:ilvl w:val="0"/>
          <w:numId w:val="14"/>
        </w:numPr>
        <w:spacing w:before="120"/>
        <w:ind w:left="357" w:hanging="357"/>
        <w:jc w:val="both"/>
        <w:rPr>
          <w:sz w:val="22"/>
          <w:szCs w:val="22"/>
        </w:rPr>
      </w:pPr>
      <w:r>
        <w:rPr>
          <w:sz w:val="22"/>
          <w:szCs w:val="22"/>
        </w:rPr>
        <w:t>BHEL General Terms and Conditions and the Reverse Auction Terms and Conditions and Guidelines are to be read along with these terms &amp; conditions.</w:t>
      </w:r>
    </w:p>
    <w:p w:rsidR="00C0033F" w:rsidRPr="00CF5A94" w:rsidRDefault="00C0033F" w:rsidP="00C0033F">
      <w:pPr>
        <w:numPr>
          <w:ilvl w:val="0"/>
          <w:numId w:val="14"/>
        </w:numPr>
        <w:spacing w:before="120"/>
        <w:ind w:left="357" w:hanging="357"/>
        <w:jc w:val="both"/>
        <w:rPr>
          <w:sz w:val="22"/>
          <w:szCs w:val="22"/>
        </w:rPr>
      </w:pPr>
      <w:r w:rsidRPr="00CF5A94">
        <w:rPr>
          <w:sz w:val="22"/>
          <w:szCs w:val="22"/>
        </w:rPr>
        <w:t>If a customer requires the Vendor Approval (of the bidder), the bidder must extend all the technical assistance towards the approval by the end customer whenever BHEL requires.</w:t>
      </w:r>
    </w:p>
    <w:p w:rsidR="00C0033F" w:rsidRPr="00CF5A94" w:rsidRDefault="00C0033F" w:rsidP="00C0033F">
      <w:pPr>
        <w:numPr>
          <w:ilvl w:val="0"/>
          <w:numId w:val="14"/>
        </w:numPr>
        <w:spacing w:before="120"/>
        <w:ind w:left="357" w:hanging="357"/>
        <w:jc w:val="both"/>
        <w:rPr>
          <w:sz w:val="22"/>
          <w:szCs w:val="22"/>
        </w:rPr>
      </w:pPr>
      <w:r w:rsidRPr="00CF5A94">
        <w:rPr>
          <w:sz w:val="22"/>
          <w:szCs w:val="22"/>
        </w:rPr>
        <w:t>If the project specific quality plan is to be approved by the customer, the bidder must submit its manufacturing quality plan to BHEL, who in turn would forward it to the customer or its nominated agency for approval. The bidder must extend all the technical assistance and attend to queries expeditiously to obtain the approval of the Quality Plan.</w:t>
      </w:r>
    </w:p>
    <w:p w:rsidR="00C0033F" w:rsidRDefault="00C0033F" w:rsidP="00C0033F">
      <w:pPr>
        <w:numPr>
          <w:ilvl w:val="0"/>
          <w:numId w:val="14"/>
        </w:numPr>
        <w:spacing w:before="120"/>
        <w:ind w:left="357" w:hanging="357"/>
        <w:jc w:val="both"/>
        <w:rPr>
          <w:sz w:val="22"/>
          <w:szCs w:val="22"/>
        </w:rPr>
      </w:pPr>
      <w:r w:rsidRPr="00CF5A94">
        <w:rPr>
          <w:sz w:val="22"/>
          <w:szCs w:val="22"/>
        </w:rPr>
        <w:t>In the cases the Project Specific Quality Plan is approved by customers, the supply should be made accordingly in line with it.</w:t>
      </w:r>
    </w:p>
    <w:p w:rsidR="00252333" w:rsidRDefault="00252333" w:rsidP="007D0E6E">
      <w:pPr>
        <w:autoSpaceDN/>
        <w:spacing w:before="60"/>
        <w:ind w:firstLine="284"/>
        <w:jc w:val="both"/>
        <w:textAlignment w:val="auto"/>
        <w:rPr>
          <w:color w:val="FF0000"/>
          <w:sz w:val="22"/>
          <w:szCs w:val="22"/>
        </w:rPr>
      </w:pPr>
    </w:p>
    <w:p w:rsidR="004F6F5C" w:rsidRPr="00FD39B1" w:rsidRDefault="004F6F5C" w:rsidP="007D0E6E">
      <w:pPr>
        <w:autoSpaceDN/>
        <w:spacing w:before="60"/>
        <w:ind w:firstLine="284"/>
        <w:jc w:val="both"/>
        <w:textAlignment w:val="auto"/>
        <w:rPr>
          <w:sz w:val="22"/>
          <w:szCs w:val="22"/>
        </w:rPr>
      </w:pPr>
      <w:r w:rsidRPr="00FD39B1">
        <w:rPr>
          <w:sz w:val="22"/>
          <w:szCs w:val="22"/>
        </w:rPr>
        <w:br w:type="page"/>
      </w:r>
    </w:p>
    <w:p w:rsidR="000C50E4" w:rsidRDefault="00D44B2E" w:rsidP="007D0E6E">
      <w:pPr>
        <w:ind w:left="5800" w:hanging="5300"/>
        <w:jc w:val="center"/>
        <w:rPr>
          <w:b/>
          <w:sz w:val="28"/>
          <w:szCs w:val="22"/>
          <w:u w:val="single"/>
        </w:rPr>
      </w:pPr>
      <w:r w:rsidRPr="000D5374">
        <w:rPr>
          <w:b/>
          <w:sz w:val="28"/>
          <w:szCs w:val="22"/>
          <w:u w:val="single"/>
        </w:rPr>
        <w:lastRenderedPageBreak/>
        <w:t>ANNEXURE – I</w:t>
      </w:r>
      <w:r>
        <w:rPr>
          <w:b/>
          <w:sz w:val="28"/>
          <w:szCs w:val="22"/>
          <w:u w:val="single"/>
        </w:rPr>
        <w:t xml:space="preserve"> </w:t>
      </w:r>
    </w:p>
    <w:p w:rsidR="00D44B2E" w:rsidRDefault="008067BB" w:rsidP="008067BB">
      <w:pPr>
        <w:spacing w:after="120"/>
        <w:ind w:left="5800" w:hanging="5301"/>
        <w:jc w:val="center"/>
        <w:rPr>
          <w:b/>
          <w:sz w:val="28"/>
          <w:szCs w:val="22"/>
          <w:u w:val="single"/>
        </w:rPr>
      </w:pPr>
      <w:r>
        <w:rPr>
          <w:b/>
          <w:sz w:val="28"/>
          <w:szCs w:val="22"/>
          <w:u w:val="single"/>
        </w:rPr>
        <w:t xml:space="preserve">PRICE OF </w:t>
      </w:r>
      <w:r w:rsidR="00D44B2E">
        <w:rPr>
          <w:b/>
          <w:sz w:val="28"/>
          <w:szCs w:val="22"/>
          <w:u w:val="single"/>
        </w:rPr>
        <w:t>STANDARD WEAR ELEMENTS</w:t>
      </w:r>
    </w:p>
    <w:tbl>
      <w:tblPr>
        <w:tblW w:w="965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3383"/>
        <w:gridCol w:w="2159"/>
        <w:gridCol w:w="2482"/>
      </w:tblGrid>
      <w:tr w:rsidR="00F571CB" w:rsidRPr="00065EBF" w:rsidTr="00F571CB">
        <w:trPr>
          <w:trHeight w:val="340"/>
          <w:tblHeader/>
        </w:trPr>
        <w:tc>
          <w:tcPr>
            <w:tcW w:w="1632" w:type="dxa"/>
            <w:shd w:val="clear" w:color="auto" w:fill="auto"/>
            <w:vAlign w:val="center"/>
            <w:hideMark/>
          </w:tcPr>
          <w:p w:rsidR="00F571CB" w:rsidRPr="00065EBF" w:rsidRDefault="00F571CB" w:rsidP="007D0E6E">
            <w:pPr>
              <w:autoSpaceDN/>
              <w:jc w:val="center"/>
              <w:textAlignment w:val="auto"/>
              <w:rPr>
                <w:b/>
                <w:bCs/>
                <w:color w:val="000000"/>
                <w:lang w:eastAsia="en-GB"/>
              </w:rPr>
            </w:pPr>
            <w:r w:rsidRPr="00065EBF">
              <w:rPr>
                <w:b/>
                <w:bCs/>
                <w:color w:val="000000"/>
                <w:lang w:eastAsia="en-GB"/>
              </w:rPr>
              <w:t>Material Code</w:t>
            </w:r>
          </w:p>
        </w:tc>
        <w:tc>
          <w:tcPr>
            <w:tcW w:w="3383" w:type="dxa"/>
            <w:shd w:val="clear" w:color="auto" w:fill="auto"/>
            <w:vAlign w:val="center"/>
            <w:hideMark/>
          </w:tcPr>
          <w:p w:rsidR="00F571CB" w:rsidRPr="00065EBF" w:rsidRDefault="00F571CB" w:rsidP="007D0E6E">
            <w:pPr>
              <w:autoSpaceDN/>
              <w:jc w:val="center"/>
              <w:textAlignment w:val="auto"/>
              <w:rPr>
                <w:b/>
                <w:bCs/>
                <w:color w:val="000000"/>
                <w:lang w:eastAsia="en-GB"/>
              </w:rPr>
            </w:pPr>
            <w:r w:rsidRPr="00065EBF">
              <w:rPr>
                <w:b/>
                <w:bCs/>
                <w:color w:val="000000"/>
                <w:lang w:eastAsia="en-GB"/>
              </w:rPr>
              <w:t>Material Description</w:t>
            </w:r>
          </w:p>
        </w:tc>
        <w:tc>
          <w:tcPr>
            <w:tcW w:w="2159" w:type="dxa"/>
            <w:vAlign w:val="center"/>
          </w:tcPr>
          <w:p w:rsidR="00F571CB" w:rsidRPr="00065EBF" w:rsidRDefault="00F571CB" w:rsidP="007D0E6E">
            <w:pPr>
              <w:autoSpaceDN/>
              <w:jc w:val="center"/>
              <w:textAlignment w:val="auto"/>
              <w:rPr>
                <w:b/>
                <w:bCs/>
                <w:color w:val="000000"/>
                <w:lang w:eastAsia="en-GB"/>
              </w:rPr>
            </w:pPr>
          </w:p>
        </w:tc>
        <w:tc>
          <w:tcPr>
            <w:tcW w:w="2482" w:type="dxa"/>
            <w:vAlign w:val="center"/>
          </w:tcPr>
          <w:p w:rsidR="00F571CB" w:rsidRDefault="00F571CB" w:rsidP="00D439CA">
            <w:pPr>
              <w:autoSpaceDN/>
              <w:jc w:val="center"/>
              <w:textAlignment w:val="auto"/>
              <w:rPr>
                <w:b/>
                <w:bCs/>
                <w:color w:val="000000"/>
                <w:lang w:eastAsia="en-GB"/>
              </w:rPr>
            </w:pPr>
            <w:r>
              <w:rPr>
                <w:b/>
                <w:bCs/>
                <w:color w:val="000000"/>
                <w:lang w:eastAsia="en-GB"/>
              </w:rPr>
              <w:t xml:space="preserve">Basic Price </w:t>
            </w:r>
          </w:p>
          <w:p w:rsidR="00F571CB" w:rsidRPr="00065EBF" w:rsidRDefault="00F571CB" w:rsidP="00D439CA">
            <w:pPr>
              <w:autoSpaceDN/>
              <w:jc w:val="center"/>
              <w:textAlignment w:val="auto"/>
              <w:rPr>
                <w:b/>
                <w:bCs/>
                <w:color w:val="000000"/>
                <w:lang w:eastAsia="en-GB"/>
              </w:rPr>
            </w:pPr>
            <w:r>
              <w:rPr>
                <w:b/>
                <w:bCs/>
                <w:color w:val="000000"/>
                <w:lang w:eastAsia="en-GB"/>
              </w:rPr>
              <w:t>= unit rate x volume</w:t>
            </w:r>
            <w:r w:rsidR="00685263">
              <w:rPr>
                <w:b/>
                <w:bCs/>
                <w:color w:val="000000"/>
                <w:lang w:eastAsia="en-GB"/>
              </w:rPr>
              <w:t>*</w:t>
            </w: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BA9735011018</w:t>
            </w:r>
          </w:p>
        </w:tc>
        <w:tc>
          <w:tcPr>
            <w:tcW w:w="3383" w:type="dxa"/>
            <w:shd w:val="clear" w:color="auto" w:fill="auto"/>
            <w:noWrap/>
            <w:vAlign w:val="center"/>
            <w:hideMark/>
          </w:tcPr>
          <w:p w:rsidR="00F571CB" w:rsidRPr="00F571CB" w:rsidRDefault="00F571CB">
            <w:pPr>
              <w:rPr>
                <w:sz w:val="22"/>
              </w:rPr>
            </w:pPr>
            <w:r w:rsidRPr="00F571CB">
              <w:rPr>
                <w:sz w:val="22"/>
              </w:rPr>
              <w:t xml:space="preserve"> Grinding rolls 28” </w:t>
            </w:r>
          </w:p>
        </w:tc>
        <w:tc>
          <w:tcPr>
            <w:tcW w:w="2159" w:type="dxa"/>
            <w:vAlign w:val="center"/>
          </w:tcPr>
          <w:p w:rsidR="00F571CB" w:rsidRPr="00F571CB" w:rsidRDefault="00F571CB">
            <w:pPr>
              <w:rPr>
                <w:sz w:val="22"/>
              </w:rPr>
            </w:pPr>
            <w:r w:rsidRPr="00F571CB">
              <w:rPr>
                <w:sz w:val="22"/>
              </w:rPr>
              <w:t xml:space="preserve"> 623 XRP</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BA9735011026 </w:t>
            </w:r>
          </w:p>
        </w:tc>
        <w:tc>
          <w:tcPr>
            <w:tcW w:w="3383" w:type="dxa"/>
            <w:shd w:val="clear" w:color="auto" w:fill="auto"/>
            <w:noWrap/>
            <w:vAlign w:val="center"/>
            <w:hideMark/>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623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rsidP="0077285C">
            <w:pPr>
              <w:rPr>
                <w:sz w:val="22"/>
              </w:rPr>
            </w:pPr>
            <w:r w:rsidRPr="00F571CB">
              <w:rPr>
                <w:sz w:val="22"/>
              </w:rPr>
              <w:t>BA9735015</w:t>
            </w:r>
            <w:r w:rsidR="0077285C">
              <w:rPr>
                <w:sz w:val="22"/>
              </w:rPr>
              <w:t>1</w:t>
            </w:r>
            <w:r w:rsidRPr="00F571CB">
              <w:rPr>
                <w:sz w:val="22"/>
              </w:rPr>
              <w:t xml:space="preserve">96 </w:t>
            </w:r>
          </w:p>
        </w:tc>
        <w:tc>
          <w:tcPr>
            <w:tcW w:w="3383" w:type="dxa"/>
            <w:shd w:val="clear" w:color="auto" w:fill="auto"/>
            <w:noWrap/>
            <w:vAlign w:val="center"/>
            <w:hideMark/>
          </w:tcPr>
          <w:p w:rsidR="00F571CB" w:rsidRPr="00F571CB" w:rsidRDefault="00F571CB">
            <w:pPr>
              <w:rPr>
                <w:sz w:val="22"/>
              </w:rPr>
            </w:pPr>
            <w:r w:rsidRPr="00F571CB">
              <w:rPr>
                <w:sz w:val="22"/>
              </w:rPr>
              <w:t xml:space="preserve">Grinding rolls 29” </w:t>
            </w:r>
          </w:p>
        </w:tc>
        <w:tc>
          <w:tcPr>
            <w:tcW w:w="2159" w:type="dxa"/>
            <w:vAlign w:val="center"/>
          </w:tcPr>
          <w:p w:rsidR="00F571CB" w:rsidRPr="00F571CB" w:rsidRDefault="00F571CB">
            <w:pPr>
              <w:rPr>
                <w:sz w:val="22"/>
              </w:rPr>
            </w:pPr>
            <w:r w:rsidRPr="00F571CB">
              <w:rPr>
                <w:sz w:val="22"/>
              </w:rPr>
              <w:t xml:space="preserve">663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BA9735011204 </w:t>
            </w:r>
          </w:p>
        </w:tc>
        <w:tc>
          <w:tcPr>
            <w:tcW w:w="3383" w:type="dxa"/>
            <w:shd w:val="clear" w:color="auto" w:fill="auto"/>
            <w:noWrap/>
            <w:vAlign w:val="center"/>
            <w:hideMark/>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663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BA9735015161 </w:t>
            </w:r>
          </w:p>
        </w:tc>
        <w:tc>
          <w:tcPr>
            <w:tcW w:w="3383" w:type="dxa"/>
            <w:shd w:val="clear" w:color="auto" w:fill="auto"/>
            <w:noWrap/>
            <w:vAlign w:val="center"/>
            <w:hideMark/>
          </w:tcPr>
          <w:p w:rsidR="00F571CB" w:rsidRPr="00F571CB" w:rsidRDefault="00F571CB">
            <w:pPr>
              <w:rPr>
                <w:sz w:val="22"/>
              </w:rPr>
            </w:pPr>
            <w:r w:rsidRPr="00F571CB">
              <w:rPr>
                <w:sz w:val="22"/>
              </w:rPr>
              <w:t xml:space="preserve">Grinding rolls 32” </w:t>
            </w:r>
          </w:p>
        </w:tc>
        <w:tc>
          <w:tcPr>
            <w:tcW w:w="2159" w:type="dxa"/>
            <w:vAlign w:val="center"/>
          </w:tcPr>
          <w:p w:rsidR="00F571CB" w:rsidRPr="00F571CB" w:rsidRDefault="00F571CB">
            <w:pPr>
              <w:rPr>
                <w:sz w:val="22"/>
              </w:rPr>
            </w:pPr>
            <w:r w:rsidRPr="00F571CB">
              <w:rPr>
                <w:sz w:val="22"/>
              </w:rPr>
              <w:t xml:space="preserve">703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BA9735011174 </w:t>
            </w:r>
          </w:p>
        </w:tc>
        <w:tc>
          <w:tcPr>
            <w:tcW w:w="3383" w:type="dxa"/>
            <w:shd w:val="clear" w:color="auto" w:fill="auto"/>
            <w:noWrap/>
            <w:vAlign w:val="center"/>
            <w:hideMark/>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703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BA9735011328 </w:t>
            </w:r>
          </w:p>
        </w:tc>
        <w:tc>
          <w:tcPr>
            <w:tcW w:w="3383" w:type="dxa"/>
            <w:shd w:val="clear" w:color="auto" w:fill="auto"/>
            <w:noWrap/>
            <w:vAlign w:val="center"/>
            <w:hideMark/>
          </w:tcPr>
          <w:p w:rsidR="00F571CB" w:rsidRPr="00F571CB" w:rsidRDefault="00F571CB">
            <w:pPr>
              <w:rPr>
                <w:sz w:val="22"/>
              </w:rPr>
            </w:pPr>
            <w:r w:rsidRPr="00F571CB">
              <w:rPr>
                <w:sz w:val="22"/>
              </w:rPr>
              <w:t xml:space="preserve">Grinding rolls 42” </w:t>
            </w:r>
          </w:p>
        </w:tc>
        <w:tc>
          <w:tcPr>
            <w:tcW w:w="2159" w:type="dxa"/>
            <w:vAlign w:val="center"/>
          </w:tcPr>
          <w:p w:rsidR="00F571CB" w:rsidRPr="00F571CB" w:rsidRDefault="00F571CB">
            <w:pPr>
              <w:rPr>
                <w:sz w:val="22"/>
              </w:rPr>
            </w:pPr>
            <w:r w:rsidRPr="00F571CB">
              <w:rPr>
                <w:sz w:val="22"/>
              </w:rPr>
              <w:t xml:space="preserve">703 HP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BA9735011140 </w:t>
            </w:r>
          </w:p>
        </w:tc>
        <w:tc>
          <w:tcPr>
            <w:tcW w:w="3383" w:type="dxa"/>
            <w:shd w:val="clear" w:color="auto" w:fill="auto"/>
            <w:noWrap/>
            <w:vAlign w:val="center"/>
            <w:hideMark/>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703 HP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BA9735011301</w:t>
            </w:r>
          </w:p>
        </w:tc>
        <w:tc>
          <w:tcPr>
            <w:tcW w:w="3383" w:type="dxa"/>
            <w:shd w:val="clear" w:color="auto" w:fill="auto"/>
            <w:noWrap/>
            <w:vAlign w:val="center"/>
            <w:hideMark/>
          </w:tcPr>
          <w:p w:rsidR="00F571CB" w:rsidRPr="00F571CB" w:rsidRDefault="00F571CB">
            <w:pPr>
              <w:rPr>
                <w:sz w:val="22"/>
              </w:rPr>
            </w:pPr>
            <w:r w:rsidRPr="00F571CB">
              <w:rPr>
                <w:sz w:val="22"/>
              </w:rPr>
              <w:t>Grinding rolls 37”</w:t>
            </w:r>
          </w:p>
        </w:tc>
        <w:tc>
          <w:tcPr>
            <w:tcW w:w="2159" w:type="dxa"/>
            <w:vAlign w:val="center"/>
          </w:tcPr>
          <w:p w:rsidR="00F571CB" w:rsidRPr="00F571CB" w:rsidRDefault="00F571CB">
            <w:pPr>
              <w:rPr>
                <w:sz w:val="22"/>
              </w:rPr>
            </w:pPr>
            <w:r w:rsidRPr="00F571CB">
              <w:rPr>
                <w:sz w:val="22"/>
              </w:rPr>
              <w:t>803 XRP, 803 HHP</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hideMark/>
          </w:tcPr>
          <w:p w:rsidR="00F571CB" w:rsidRPr="00F571CB" w:rsidRDefault="00F571CB">
            <w:pPr>
              <w:rPr>
                <w:sz w:val="22"/>
              </w:rPr>
            </w:pPr>
            <w:r w:rsidRPr="00F571CB">
              <w:rPr>
                <w:sz w:val="22"/>
              </w:rPr>
              <w:t xml:space="preserve">BA9735011050 </w:t>
            </w:r>
          </w:p>
        </w:tc>
        <w:tc>
          <w:tcPr>
            <w:tcW w:w="3383" w:type="dxa"/>
            <w:shd w:val="clear" w:color="auto" w:fill="auto"/>
            <w:noWrap/>
            <w:vAlign w:val="center"/>
            <w:hideMark/>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803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BA9735011310 </w:t>
            </w:r>
          </w:p>
        </w:tc>
        <w:tc>
          <w:tcPr>
            <w:tcW w:w="3383" w:type="dxa"/>
            <w:shd w:val="clear" w:color="auto" w:fill="auto"/>
            <w:noWrap/>
            <w:vAlign w:val="center"/>
          </w:tcPr>
          <w:p w:rsidR="00F571CB" w:rsidRPr="00F571CB" w:rsidRDefault="00F571CB">
            <w:pPr>
              <w:rPr>
                <w:sz w:val="22"/>
              </w:rPr>
            </w:pPr>
            <w:r w:rsidRPr="00F571CB">
              <w:rPr>
                <w:sz w:val="22"/>
              </w:rPr>
              <w:t xml:space="preserve">Grinding rolls 46” </w:t>
            </w:r>
          </w:p>
        </w:tc>
        <w:tc>
          <w:tcPr>
            <w:tcW w:w="2159" w:type="dxa"/>
            <w:vAlign w:val="center"/>
          </w:tcPr>
          <w:p w:rsidR="00F571CB" w:rsidRPr="00F571CB" w:rsidRDefault="00F571CB">
            <w:pPr>
              <w:rPr>
                <w:sz w:val="22"/>
              </w:rPr>
            </w:pPr>
            <w:r w:rsidRPr="00F571CB">
              <w:rPr>
                <w:sz w:val="22"/>
              </w:rPr>
              <w:t xml:space="preserve">803 HP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BA9735011093</w:t>
            </w:r>
          </w:p>
        </w:tc>
        <w:tc>
          <w:tcPr>
            <w:tcW w:w="3383" w:type="dxa"/>
            <w:shd w:val="clear" w:color="auto" w:fill="auto"/>
            <w:noWrap/>
            <w:vAlign w:val="center"/>
          </w:tcPr>
          <w:p w:rsidR="00F571CB" w:rsidRPr="00F571CB" w:rsidRDefault="00F571CB">
            <w:pPr>
              <w:rPr>
                <w:sz w:val="22"/>
              </w:rPr>
            </w:pPr>
            <w:r w:rsidRPr="00F571CB">
              <w:rPr>
                <w:sz w:val="22"/>
              </w:rPr>
              <w:t>Bull ring segment set</w:t>
            </w:r>
          </w:p>
        </w:tc>
        <w:tc>
          <w:tcPr>
            <w:tcW w:w="2159" w:type="dxa"/>
            <w:vAlign w:val="center"/>
          </w:tcPr>
          <w:p w:rsidR="00F571CB" w:rsidRPr="00F571CB" w:rsidRDefault="00F571CB">
            <w:pPr>
              <w:rPr>
                <w:sz w:val="22"/>
              </w:rPr>
            </w:pPr>
            <w:r w:rsidRPr="00F571CB">
              <w:rPr>
                <w:sz w:val="22"/>
              </w:rPr>
              <w:t>803 HHP, 803 HP</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BA9735011263 </w:t>
            </w:r>
          </w:p>
        </w:tc>
        <w:tc>
          <w:tcPr>
            <w:tcW w:w="3383" w:type="dxa"/>
            <w:shd w:val="clear" w:color="auto" w:fill="auto"/>
            <w:noWrap/>
            <w:vAlign w:val="center"/>
          </w:tcPr>
          <w:p w:rsidR="00F571CB" w:rsidRPr="00F571CB" w:rsidRDefault="00F571CB">
            <w:pPr>
              <w:rPr>
                <w:sz w:val="22"/>
              </w:rPr>
            </w:pPr>
            <w:r w:rsidRPr="00F571CB">
              <w:rPr>
                <w:sz w:val="22"/>
              </w:rPr>
              <w:t xml:space="preserve">Grinding rolls 43” </w:t>
            </w:r>
          </w:p>
        </w:tc>
        <w:tc>
          <w:tcPr>
            <w:tcW w:w="2159" w:type="dxa"/>
            <w:vAlign w:val="center"/>
          </w:tcPr>
          <w:p w:rsidR="00F571CB" w:rsidRPr="00F571CB" w:rsidRDefault="00F571CB">
            <w:pPr>
              <w:rPr>
                <w:sz w:val="22"/>
              </w:rPr>
            </w:pPr>
            <w:r w:rsidRPr="00F571CB">
              <w:rPr>
                <w:sz w:val="22"/>
              </w:rPr>
              <w:t xml:space="preserve">883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BA9735011115 </w:t>
            </w:r>
          </w:p>
        </w:tc>
        <w:tc>
          <w:tcPr>
            <w:tcW w:w="3383" w:type="dxa"/>
            <w:shd w:val="clear" w:color="auto" w:fill="auto"/>
            <w:noWrap/>
            <w:vAlign w:val="center"/>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883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BA9735011255 </w:t>
            </w:r>
          </w:p>
        </w:tc>
        <w:tc>
          <w:tcPr>
            <w:tcW w:w="3383" w:type="dxa"/>
            <w:shd w:val="clear" w:color="auto" w:fill="auto"/>
            <w:noWrap/>
            <w:vAlign w:val="center"/>
          </w:tcPr>
          <w:p w:rsidR="00F571CB" w:rsidRPr="00F571CB" w:rsidRDefault="00F571CB">
            <w:pPr>
              <w:rPr>
                <w:sz w:val="22"/>
              </w:rPr>
            </w:pPr>
            <w:r w:rsidRPr="00F571CB">
              <w:rPr>
                <w:sz w:val="22"/>
              </w:rPr>
              <w:t xml:space="preserve">Grinding rolls 50” </w:t>
            </w:r>
          </w:p>
        </w:tc>
        <w:tc>
          <w:tcPr>
            <w:tcW w:w="2159" w:type="dxa"/>
            <w:vAlign w:val="center"/>
          </w:tcPr>
          <w:p w:rsidR="00F571CB" w:rsidRPr="00F571CB" w:rsidRDefault="00F571CB">
            <w:pPr>
              <w:rPr>
                <w:sz w:val="22"/>
              </w:rPr>
            </w:pPr>
            <w:r w:rsidRPr="00F571CB">
              <w:rPr>
                <w:sz w:val="22"/>
              </w:rPr>
              <w:t xml:space="preserve">1003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BA9735011239 </w:t>
            </w:r>
          </w:p>
        </w:tc>
        <w:tc>
          <w:tcPr>
            <w:tcW w:w="3383" w:type="dxa"/>
            <w:shd w:val="clear" w:color="auto" w:fill="auto"/>
            <w:noWrap/>
            <w:vAlign w:val="center"/>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1003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BA9735011352 </w:t>
            </w:r>
          </w:p>
        </w:tc>
        <w:tc>
          <w:tcPr>
            <w:tcW w:w="3383" w:type="dxa"/>
            <w:shd w:val="clear" w:color="auto" w:fill="auto"/>
            <w:noWrap/>
            <w:vAlign w:val="center"/>
          </w:tcPr>
          <w:p w:rsidR="00F571CB" w:rsidRPr="00F571CB" w:rsidRDefault="00F571CB">
            <w:pPr>
              <w:rPr>
                <w:sz w:val="22"/>
              </w:rPr>
            </w:pPr>
            <w:r w:rsidRPr="00F571CB">
              <w:rPr>
                <w:sz w:val="22"/>
              </w:rPr>
              <w:t xml:space="preserve">Grinding rolls 62” </w:t>
            </w:r>
          </w:p>
        </w:tc>
        <w:tc>
          <w:tcPr>
            <w:tcW w:w="2159" w:type="dxa"/>
            <w:vAlign w:val="center"/>
          </w:tcPr>
          <w:p w:rsidR="00F571CB" w:rsidRPr="00F571CB" w:rsidRDefault="00F571CB">
            <w:pPr>
              <w:rPr>
                <w:sz w:val="22"/>
              </w:rPr>
            </w:pPr>
            <w:r w:rsidRPr="00F571CB">
              <w:rPr>
                <w:sz w:val="22"/>
              </w:rPr>
              <w:t xml:space="preserve">1103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BA9735011280 </w:t>
            </w:r>
          </w:p>
        </w:tc>
        <w:tc>
          <w:tcPr>
            <w:tcW w:w="3383" w:type="dxa"/>
            <w:shd w:val="clear" w:color="auto" w:fill="auto"/>
            <w:noWrap/>
            <w:vAlign w:val="center"/>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1103 XRP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BA9735015293 </w:t>
            </w:r>
          </w:p>
        </w:tc>
        <w:tc>
          <w:tcPr>
            <w:tcW w:w="3383" w:type="dxa"/>
            <w:shd w:val="clear" w:color="auto" w:fill="auto"/>
            <w:noWrap/>
            <w:vAlign w:val="center"/>
          </w:tcPr>
          <w:p w:rsidR="00F571CB" w:rsidRPr="00F571CB" w:rsidRDefault="00F571CB">
            <w:pPr>
              <w:rPr>
                <w:sz w:val="22"/>
              </w:rPr>
            </w:pPr>
            <w:r w:rsidRPr="00F571CB">
              <w:rPr>
                <w:sz w:val="22"/>
              </w:rPr>
              <w:t xml:space="preserve">Grinding rolls 62” </w:t>
            </w:r>
          </w:p>
        </w:tc>
        <w:tc>
          <w:tcPr>
            <w:tcW w:w="2159" w:type="dxa"/>
            <w:vAlign w:val="center"/>
          </w:tcPr>
          <w:p w:rsidR="00F571CB" w:rsidRPr="00F571CB" w:rsidRDefault="00F571CB">
            <w:pPr>
              <w:rPr>
                <w:sz w:val="22"/>
              </w:rPr>
            </w:pPr>
            <w:r w:rsidRPr="00F571CB">
              <w:rPr>
                <w:sz w:val="22"/>
              </w:rPr>
              <w:t xml:space="preserve">HP 1103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BA9735015307</w:t>
            </w:r>
          </w:p>
        </w:tc>
        <w:tc>
          <w:tcPr>
            <w:tcW w:w="3383" w:type="dxa"/>
            <w:shd w:val="clear" w:color="auto" w:fill="auto"/>
            <w:noWrap/>
            <w:vAlign w:val="center"/>
          </w:tcPr>
          <w:p w:rsidR="00F571CB" w:rsidRPr="00F571CB" w:rsidRDefault="00F571CB">
            <w:pPr>
              <w:rPr>
                <w:sz w:val="22"/>
              </w:rPr>
            </w:pPr>
            <w:r w:rsidRPr="00F571CB">
              <w:rPr>
                <w:sz w:val="22"/>
              </w:rPr>
              <w:t>Grinding rolls 62”(Small Bore)</w:t>
            </w:r>
          </w:p>
        </w:tc>
        <w:tc>
          <w:tcPr>
            <w:tcW w:w="2159" w:type="dxa"/>
            <w:vAlign w:val="center"/>
          </w:tcPr>
          <w:p w:rsidR="00F571CB" w:rsidRPr="00F571CB" w:rsidRDefault="00F571CB">
            <w:pPr>
              <w:rPr>
                <w:sz w:val="22"/>
              </w:rPr>
            </w:pPr>
            <w:r w:rsidRPr="00F571CB">
              <w:rPr>
                <w:sz w:val="22"/>
              </w:rPr>
              <w:t>HP 1103</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BA9735015315 </w:t>
            </w:r>
          </w:p>
        </w:tc>
        <w:tc>
          <w:tcPr>
            <w:tcW w:w="3383" w:type="dxa"/>
            <w:shd w:val="clear" w:color="auto" w:fill="auto"/>
            <w:noWrap/>
            <w:vAlign w:val="center"/>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HP 1103</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BA9735015323 </w:t>
            </w:r>
          </w:p>
        </w:tc>
        <w:tc>
          <w:tcPr>
            <w:tcW w:w="3383" w:type="dxa"/>
            <w:shd w:val="clear" w:color="auto" w:fill="auto"/>
            <w:noWrap/>
            <w:vAlign w:val="center"/>
          </w:tcPr>
          <w:p w:rsidR="00F571CB" w:rsidRPr="00F571CB" w:rsidRDefault="00F571CB">
            <w:pPr>
              <w:rPr>
                <w:sz w:val="22"/>
              </w:rPr>
            </w:pPr>
            <w:r w:rsidRPr="00F571CB">
              <w:rPr>
                <w:sz w:val="22"/>
              </w:rPr>
              <w:t xml:space="preserve">Grinding rolls 72” </w:t>
            </w:r>
          </w:p>
        </w:tc>
        <w:tc>
          <w:tcPr>
            <w:tcW w:w="2159" w:type="dxa"/>
            <w:vAlign w:val="center"/>
          </w:tcPr>
          <w:p w:rsidR="00F571CB" w:rsidRPr="00F571CB" w:rsidRDefault="00F571CB">
            <w:pPr>
              <w:rPr>
                <w:sz w:val="22"/>
              </w:rPr>
            </w:pPr>
            <w:r w:rsidRPr="00F571CB">
              <w:rPr>
                <w:sz w:val="22"/>
              </w:rPr>
              <w:t xml:space="preserve">HP 1203 </w:t>
            </w:r>
          </w:p>
        </w:tc>
        <w:tc>
          <w:tcPr>
            <w:tcW w:w="2482" w:type="dxa"/>
            <w:vAlign w:val="center"/>
          </w:tcPr>
          <w:p w:rsidR="00F571CB" w:rsidRPr="00F571CB" w:rsidRDefault="00F571CB" w:rsidP="007D0E6E">
            <w:pPr>
              <w:autoSpaceDN/>
              <w:textAlignment w:val="auto"/>
              <w:rPr>
                <w:color w:val="000000"/>
                <w:sz w:val="22"/>
                <w:lang w:eastAsia="en-GB"/>
              </w:rPr>
            </w:pPr>
          </w:p>
        </w:tc>
      </w:tr>
      <w:tr w:rsidR="00F571CB" w:rsidRPr="00065EBF" w:rsidTr="00F571CB">
        <w:trPr>
          <w:trHeight w:val="454"/>
        </w:trPr>
        <w:tc>
          <w:tcPr>
            <w:tcW w:w="1632" w:type="dxa"/>
            <w:shd w:val="clear" w:color="auto" w:fill="auto"/>
            <w:noWrap/>
            <w:vAlign w:val="center"/>
          </w:tcPr>
          <w:p w:rsidR="00F571CB" w:rsidRPr="00F571CB" w:rsidRDefault="00F571CB">
            <w:pPr>
              <w:rPr>
                <w:sz w:val="22"/>
              </w:rPr>
            </w:pPr>
            <w:r w:rsidRPr="00F571CB">
              <w:rPr>
                <w:sz w:val="22"/>
              </w:rPr>
              <w:t xml:space="preserve">BA9735015331 </w:t>
            </w:r>
          </w:p>
        </w:tc>
        <w:tc>
          <w:tcPr>
            <w:tcW w:w="3383" w:type="dxa"/>
            <w:shd w:val="clear" w:color="auto" w:fill="auto"/>
            <w:noWrap/>
            <w:vAlign w:val="center"/>
          </w:tcPr>
          <w:p w:rsidR="00F571CB" w:rsidRPr="00F571CB" w:rsidRDefault="00F571CB">
            <w:pPr>
              <w:rPr>
                <w:sz w:val="22"/>
              </w:rPr>
            </w:pPr>
            <w:r w:rsidRPr="00F571CB">
              <w:rPr>
                <w:sz w:val="22"/>
              </w:rPr>
              <w:t xml:space="preserve">Bull ring segment set </w:t>
            </w:r>
          </w:p>
        </w:tc>
        <w:tc>
          <w:tcPr>
            <w:tcW w:w="2159" w:type="dxa"/>
            <w:vAlign w:val="center"/>
          </w:tcPr>
          <w:p w:rsidR="00F571CB" w:rsidRPr="00F571CB" w:rsidRDefault="00F571CB">
            <w:pPr>
              <w:rPr>
                <w:sz w:val="22"/>
              </w:rPr>
            </w:pPr>
            <w:r w:rsidRPr="00F571CB">
              <w:rPr>
                <w:sz w:val="22"/>
              </w:rPr>
              <w:t xml:space="preserve">HP 1203 </w:t>
            </w:r>
          </w:p>
        </w:tc>
        <w:tc>
          <w:tcPr>
            <w:tcW w:w="2482" w:type="dxa"/>
            <w:vAlign w:val="center"/>
          </w:tcPr>
          <w:p w:rsidR="00F571CB" w:rsidRPr="00F571CB" w:rsidRDefault="00F571CB" w:rsidP="007D0E6E">
            <w:pPr>
              <w:autoSpaceDN/>
              <w:textAlignment w:val="auto"/>
              <w:rPr>
                <w:color w:val="000000"/>
                <w:sz w:val="22"/>
                <w:lang w:eastAsia="en-GB"/>
              </w:rPr>
            </w:pPr>
          </w:p>
        </w:tc>
      </w:tr>
    </w:tbl>
    <w:p w:rsidR="00D44B2E" w:rsidRDefault="00D44B2E" w:rsidP="007D0E6E">
      <w:pPr>
        <w:autoSpaceDN/>
        <w:spacing w:before="120"/>
        <w:textAlignment w:val="auto"/>
        <w:rPr>
          <w:sz w:val="22"/>
          <w:szCs w:val="22"/>
        </w:rPr>
      </w:pPr>
      <w:r>
        <w:rPr>
          <w:sz w:val="22"/>
          <w:szCs w:val="22"/>
        </w:rPr>
        <w:t>NOTE: The Pr</w:t>
      </w:r>
      <w:bookmarkStart w:id="0" w:name="_GoBack"/>
      <w:bookmarkEnd w:id="0"/>
      <w:r>
        <w:rPr>
          <w:sz w:val="22"/>
          <w:szCs w:val="22"/>
        </w:rPr>
        <w:t xml:space="preserve">ice is for </w:t>
      </w:r>
    </w:p>
    <w:p w:rsidR="00D44B2E" w:rsidRPr="00056BAB" w:rsidRDefault="00D44B2E" w:rsidP="007D0E6E">
      <w:pPr>
        <w:pStyle w:val="ListParagraph"/>
        <w:numPr>
          <w:ilvl w:val="0"/>
          <w:numId w:val="19"/>
        </w:numPr>
        <w:autoSpaceDN/>
        <w:spacing w:before="120"/>
        <w:ind w:left="714" w:hanging="357"/>
        <w:contextualSpacing w:val="0"/>
        <w:textAlignment w:val="auto"/>
        <w:rPr>
          <w:sz w:val="22"/>
          <w:szCs w:val="22"/>
        </w:rPr>
      </w:pPr>
      <w:r w:rsidRPr="00403317">
        <w:rPr>
          <w:b/>
          <w:sz w:val="22"/>
          <w:szCs w:val="22"/>
          <w:u w:val="single"/>
        </w:rPr>
        <w:t>Each</w:t>
      </w:r>
      <w:r w:rsidRPr="00403317">
        <w:rPr>
          <w:b/>
          <w:sz w:val="22"/>
          <w:szCs w:val="22"/>
        </w:rPr>
        <w:t xml:space="preserve"> Grinding Roll</w:t>
      </w:r>
      <w:r w:rsidRPr="00056BAB">
        <w:rPr>
          <w:sz w:val="22"/>
          <w:szCs w:val="22"/>
        </w:rPr>
        <w:t xml:space="preserve"> for Grinding Roll whenever the numbers are indicated as 1 No </w:t>
      </w:r>
    </w:p>
    <w:p w:rsidR="00D44B2E" w:rsidRDefault="00D44B2E" w:rsidP="007D0E6E">
      <w:pPr>
        <w:pStyle w:val="ListParagraph"/>
        <w:numPr>
          <w:ilvl w:val="0"/>
          <w:numId w:val="19"/>
        </w:numPr>
        <w:autoSpaceDN/>
        <w:spacing w:before="120"/>
        <w:ind w:left="714" w:hanging="357"/>
        <w:contextualSpacing w:val="0"/>
        <w:textAlignment w:val="auto"/>
        <w:rPr>
          <w:sz w:val="22"/>
          <w:szCs w:val="22"/>
        </w:rPr>
      </w:pPr>
      <w:r w:rsidRPr="00403317">
        <w:rPr>
          <w:b/>
          <w:sz w:val="22"/>
          <w:szCs w:val="22"/>
          <w:u w:val="single"/>
        </w:rPr>
        <w:t>Set</w:t>
      </w:r>
      <w:r w:rsidRPr="00403317">
        <w:rPr>
          <w:b/>
          <w:sz w:val="22"/>
          <w:szCs w:val="22"/>
        </w:rPr>
        <w:t xml:space="preserve"> of Segments</w:t>
      </w:r>
      <w:r w:rsidRPr="00056BAB">
        <w:rPr>
          <w:sz w:val="22"/>
          <w:szCs w:val="22"/>
        </w:rPr>
        <w:t xml:space="preserve"> for Bull Ring Segments</w:t>
      </w:r>
      <w:r>
        <w:rPr>
          <w:sz w:val="22"/>
          <w:szCs w:val="22"/>
        </w:rPr>
        <w:t>.</w:t>
      </w:r>
    </w:p>
    <w:p w:rsidR="001B40C1" w:rsidRDefault="00531DEF" w:rsidP="007D0E6E">
      <w:pPr>
        <w:pStyle w:val="ListParagraph"/>
        <w:numPr>
          <w:ilvl w:val="0"/>
          <w:numId w:val="19"/>
        </w:numPr>
        <w:autoSpaceDN/>
        <w:spacing w:before="120"/>
        <w:ind w:left="714" w:hanging="357"/>
        <w:contextualSpacing w:val="0"/>
        <w:textAlignment w:val="auto"/>
        <w:rPr>
          <w:sz w:val="22"/>
          <w:szCs w:val="22"/>
        </w:rPr>
      </w:pPr>
      <w:r>
        <w:rPr>
          <w:sz w:val="22"/>
          <w:szCs w:val="22"/>
        </w:rPr>
        <w:t>The ‘</w:t>
      </w:r>
      <w:r w:rsidRPr="00531DEF">
        <w:rPr>
          <w:b/>
          <w:szCs w:val="22"/>
        </w:rPr>
        <w:t>volume</w:t>
      </w:r>
      <w:r w:rsidR="00685263">
        <w:rPr>
          <w:b/>
          <w:szCs w:val="22"/>
        </w:rPr>
        <w:t>*</w:t>
      </w:r>
      <w:r>
        <w:rPr>
          <w:sz w:val="22"/>
          <w:szCs w:val="22"/>
        </w:rPr>
        <w:t>’ are as specified in technical specification BA35015.</w:t>
      </w:r>
      <w:r w:rsidR="001E31A8">
        <w:rPr>
          <w:sz w:val="22"/>
          <w:szCs w:val="22"/>
        </w:rPr>
        <w:t xml:space="preserve"> </w:t>
      </w:r>
    </w:p>
    <w:p w:rsidR="00531DEF" w:rsidRDefault="001E31A8" w:rsidP="007D0E6E">
      <w:pPr>
        <w:pStyle w:val="ListParagraph"/>
        <w:numPr>
          <w:ilvl w:val="0"/>
          <w:numId w:val="19"/>
        </w:numPr>
        <w:autoSpaceDN/>
        <w:spacing w:before="120"/>
        <w:ind w:left="714" w:hanging="357"/>
        <w:contextualSpacing w:val="0"/>
        <w:textAlignment w:val="auto"/>
        <w:rPr>
          <w:sz w:val="22"/>
          <w:szCs w:val="22"/>
        </w:rPr>
      </w:pPr>
      <w:r w:rsidRPr="001E31A8">
        <w:rPr>
          <w:b/>
          <w:sz w:val="22"/>
          <w:szCs w:val="22"/>
          <w:u w:val="single"/>
        </w:rPr>
        <w:t>Unit of volume will be m</w:t>
      </w:r>
      <w:r w:rsidRPr="001E31A8">
        <w:rPr>
          <w:b/>
          <w:sz w:val="22"/>
          <w:szCs w:val="22"/>
          <w:u w:val="single"/>
          <w:vertAlign w:val="superscript"/>
        </w:rPr>
        <w:t>3</w:t>
      </w:r>
    </w:p>
    <w:p w:rsidR="000C50E4" w:rsidRDefault="000C50E4">
      <w:pPr>
        <w:suppressAutoHyphens w:val="0"/>
        <w:autoSpaceDN/>
        <w:textAlignment w:val="auto"/>
        <w:rPr>
          <w:sz w:val="22"/>
          <w:szCs w:val="22"/>
        </w:rPr>
      </w:pPr>
      <w:r>
        <w:rPr>
          <w:sz w:val="22"/>
          <w:szCs w:val="22"/>
        </w:rPr>
        <w:br w:type="page"/>
      </w:r>
    </w:p>
    <w:p w:rsidR="00D44B2E" w:rsidRDefault="00D44B2E" w:rsidP="007D0E6E">
      <w:pPr>
        <w:autoSpaceDN/>
        <w:spacing w:before="120"/>
        <w:ind w:firstLine="499"/>
        <w:jc w:val="center"/>
        <w:textAlignment w:val="auto"/>
        <w:rPr>
          <w:b/>
          <w:sz w:val="32"/>
          <w:szCs w:val="22"/>
          <w:u w:val="single"/>
        </w:rPr>
      </w:pPr>
      <w:r>
        <w:rPr>
          <w:b/>
          <w:sz w:val="32"/>
          <w:szCs w:val="22"/>
          <w:u w:val="single"/>
        </w:rPr>
        <w:lastRenderedPageBreak/>
        <w:t>ANNEXURE II</w:t>
      </w:r>
      <w:r w:rsidR="00F603EE">
        <w:rPr>
          <w:b/>
          <w:sz w:val="32"/>
          <w:szCs w:val="22"/>
          <w:u w:val="single"/>
        </w:rPr>
        <w:t xml:space="preserve"> (A)</w:t>
      </w:r>
    </w:p>
    <w:p w:rsidR="00F603EE" w:rsidRDefault="00D44B2E" w:rsidP="007D0E6E">
      <w:pPr>
        <w:autoSpaceDN/>
        <w:spacing w:before="120"/>
        <w:ind w:firstLine="499"/>
        <w:jc w:val="center"/>
        <w:textAlignment w:val="auto"/>
        <w:rPr>
          <w:b/>
          <w:sz w:val="32"/>
          <w:szCs w:val="22"/>
          <w:u w:val="single"/>
        </w:rPr>
      </w:pPr>
      <w:r>
        <w:rPr>
          <w:b/>
          <w:sz w:val="32"/>
          <w:szCs w:val="22"/>
          <w:u w:val="single"/>
        </w:rPr>
        <w:t xml:space="preserve">UN-PRICED </w:t>
      </w:r>
      <w:r w:rsidRPr="000645A8">
        <w:rPr>
          <w:b/>
          <w:sz w:val="32"/>
          <w:szCs w:val="22"/>
          <w:u w:val="single"/>
        </w:rPr>
        <w:t>PRICE BREAK-UP FORMAT</w:t>
      </w:r>
      <w:r w:rsidR="00F603EE">
        <w:rPr>
          <w:b/>
          <w:sz w:val="32"/>
          <w:szCs w:val="22"/>
          <w:u w:val="single"/>
        </w:rPr>
        <w:t xml:space="preserve"> </w:t>
      </w:r>
    </w:p>
    <w:p w:rsidR="00D44B2E" w:rsidRDefault="00F603EE" w:rsidP="00F603EE">
      <w:pPr>
        <w:autoSpaceDN/>
        <w:ind w:firstLine="499"/>
        <w:jc w:val="center"/>
        <w:textAlignment w:val="auto"/>
        <w:rPr>
          <w:b/>
          <w:sz w:val="32"/>
          <w:szCs w:val="22"/>
          <w:u w:val="single"/>
        </w:rPr>
      </w:pPr>
      <w:r>
        <w:rPr>
          <w:b/>
          <w:sz w:val="32"/>
          <w:szCs w:val="22"/>
          <w:u w:val="single"/>
        </w:rPr>
        <w:t>(INDIGENOUS SUPPLIES)</w:t>
      </w:r>
    </w:p>
    <w:p w:rsidR="00D44B2E" w:rsidRPr="00363272" w:rsidRDefault="00D44B2E" w:rsidP="00F603EE">
      <w:pPr>
        <w:autoSpaceDN/>
        <w:spacing w:before="120" w:after="240"/>
        <w:ind w:firstLine="499"/>
        <w:jc w:val="center"/>
        <w:textAlignment w:val="auto"/>
        <w:rPr>
          <w:b/>
          <w:szCs w:val="22"/>
          <w:u w:val="single"/>
        </w:rPr>
      </w:pPr>
      <w:r w:rsidRPr="00363272">
        <w:rPr>
          <w:b/>
          <w:szCs w:val="22"/>
          <w:u w:val="single"/>
        </w:rPr>
        <w:t xml:space="preserve">(To be submitted with </w:t>
      </w:r>
      <w:r>
        <w:rPr>
          <w:b/>
          <w:szCs w:val="22"/>
          <w:u w:val="single"/>
        </w:rPr>
        <w:t xml:space="preserve">Technical </w:t>
      </w:r>
      <w:r w:rsidRPr="00363272">
        <w:rPr>
          <w:b/>
          <w:szCs w:val="22"/>
          <w:u w:val="single"/>
        </w:rPr>
        <w:t>Bid)</w:t>
      </w:r>
    </w:p>
    <w:tbl>
      <w:tblPr>
        <w:tblW w:w="86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5221"/>
        <w:gridCol w:w="2639"/>
      </w:tblGrid>
      <w:tr w:rsidR="00D44B2E" w:rsidRPr="002F2748" w:rsidTr="00FD39B1">
        <w:trPr>
          <w:trHeight w:val="567"/>
        </w:trPr>
        <w:tc>
          <w:tcPr>
            <w:tcW w:w="763" w:type="dxa"/>
            <w:shd w:val="clear" w:color="auto" w:fill="auto"/>
            <w:noWrap/>
            <w:vAlign w:val="center"/>
            <w:hideMark/>
          </w:tcPr>
          <w:p w:rsidR="00D44B2E" w:rsidRPr="002F2748" w:rsidRDefault="00D44B2E" w:rsidP="007D0E6E">
            <w:pPr>
              <w:autoSpaceDN/>
              <w:jc w:val="center"/>
              <w:textAlignment w:val="auto"/>
              <w:rPr>
                <w:color w:val="000000"/>
                <w:lang w:eastAsia="en-GB"/>
              </w:rPr>
            </w:pPr>
            <w:proofErr w:type="spellStart"/>
            <w:r w:rsidRPr="002F2748">
              <w:rPr>
                <w:color w:val="000000"/>
                <w:lang w:eastAsia="en-GB"/>
              </w:rPr>
              <w:t>S.No</w:t>
            </w:r>
            <w:proofErr w:type="spellEnd"/>
            <w:r w:rsidRPr="002F2748">
              <w:rPr>
                <w:color w:val="000000"/>
                <w:lang w:eastAsia="en-GB"/>
              </w:rPr>
              <w:t>.</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 xml:space="preserve"> Particulars </w:t>
            </w:r>
          </w:p>
        </w:tc>
        <w:tc>
          <w:tcPr>
            <w:tcW w:w="2639"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Amount in Rupees</w:t>
            </w:r>
          </w:p>
        </w:tc>
      </w:tr>
      <w:tr w:rsidR="00D44B2E" w:rsidRPr="002F2748" w:rsidTr="00FD39B1">
        <w:trPr>
          <w:trHeight w:val="567"/>
        </w:trPr>
        <w:tc>
          <w:tcPr>
            <w:tcW w:w="8623" w:type="dxa"/>
            <w:gridSpan w:val="3"/>
            <w:shd w:val="clear" w:color="auto" w:fill="auto"/>
            <w:noWrap/>
            <w:vAlign w:val="center"/>
            <w:hideMark/>
          </w:tcPr>
          <w:p w:rsidR="00D44B2E" w:rsidRPr="002F2748" w:rsidRDefault="00D44B2E" w:rsidP="007D0E6E">
            <w:pPr>
              <w:autoSpaceDN/>
              <w:textAlignment w:val="auto"/>
              <w:rPr>
                <w:b/>
                <w:color w:val="000000"/>
                <w:sz w:val="28"/>
                <w:lang w:eastAsia="en-GB"/>
              </w:rPr>
            </w:pPr>
            <w:r w:rsidRPr="002F2748">
              <w:rPr>
                <w:b/>
                <w:color w:val="000000"/>
                <w:sz w:val="28"/>
                <w:lang w:eastAsia="en-GB"/>
              </w:rPr>
              <w:t>Price Break up</w:t>
            </w:r>
          </w:p>
        </w:tc>
      </w:tr>
      <w:tr w:rsidR="00D44B2E" w:rsidRPr="002F2748" w:rsidTr="00CA1C23">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1</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Basic Price on Ex-works basis.</w:t>
            </w:r>
            <w:r w:rsidR="000C50E4">
              <w:rPr>
                <w:color w:val="000000"/>
                <w:lang w:eastAsia="en-GB"/>
              </w:rPr>
              <w:t xml:space="preserve"> </w:t>
            </w:r>
            <w:proofErr w:type="spellStart"/>
            <w:r w:rsidR="000C50E4">
              <w:rPr>
                <w:color w:val="000000"/>
                <w:lang w:eastAsia="en-GB"/>
              </w:rPr>
              <w:t>Rs</w:t>
            </w:r>
            <w:proofErr w:type="spellEnd"/>
            <w:r w:rsidR="000C50E4">
              <w:rPr>
                <w:color w:val="000000"/>
                <w:lang w:eastAsia="en-GB"/>
              </w:rPr>
              <w:t>/ Unit Volume</w:t>
            </w:r>
          </w:p>
        </w:tc>
        <w:tc>
          <w:tcPr>
            <w:tcW w:w="2639" w:type="dxa"/>
            <w:tcBorders>
              <w:bottom w:val="single" w:sz="4" w:space="0" w:color="auto"/>
            </w:tcBorders>
            <w:shd w:val="pct65"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p>
        </w:tc>
      </w:tr>
      <w:tr w:rsidR="00D44B2E" w:rsidRPr="002F2748" w:rsidTr="00CA1C23">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2</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P&amp; F Charges</w:t>
            </w:r>
          </w:p>
        </w:tc>
        <w:tc>
          <w:tcPr>
            <w:tcW w:w="2639" w:type="dxa"/>
            <w:shd w:val="clear" w:color="auto" w:fill="BFBFBF" w:themeFill="background1" w:themeFillShade="BF"/>
            <w:noWrap/>
            <w:tcMar>
              <w:right w:w="255" w:type="dxa"/>
            </w:tcMar>
            <w:vAlign w:val="center"/>
            <w:hideMark/>
          </w:tcPr>
          <w:p w:rsidR="00D44B2E" w:rsidRPr="002F2748" w:rsidRDefault="00D44B2E" w:rsidP="007D0E6E">
            <w:pPr>
              <w:autoSpaceDN/>
              <w:jc w:val="right"/>
              <w:textAlignment w:val="auto"/>
              <w:rPr>
                <w:color w:val="000000"/>
                <w:lang w:eastAsia="en-GB"/>
              </w:rPr>
            </w:pPr>
            <w:r>
              <w:rPr>
                <w:color w:val="000000"/>
                <w:lang w:eastAsia="en-GB"/>
              </w:rPr>
              <w:t>&lt;Included&gt;</w:t>
            </w:r>
          </w:p>
        </w:tc>
      </w:tr>
      <w:tr w:rsidR="00D44B2E" w:rsidRPr="002F2748" w:rsidTr="00CA1C23">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Pr>
                <w:color w:val="000000"/>
                <w:lang w:eastAsia="en-GB"/>
              </w:rPr>
              <w:t>3</w:t>
            </w:r>
          </w:p>
        </w:tc>
        <w:tc>
          <w:tcPr>
            <w:tcW w:w="5221" w:type="dxa"/>
            <w:shd w:val="clear" w:color="auto" w:fill="auto"/>
            <w:noWrap/>
            <w:vAlign w:val="center"/>
          </w:tcPr>
          <w:p w:rsidR="00D44B2E" w:rsidRPr="002F2748" w:rsidRDefault="00D44B2E" w:rsidP="007D0E6E">
            <w:pPr>
              <w:autoSpaceDN/>
              <w:textAlignment w:val="auto"/>
              <w:rPr>
                <w:color w:val="000000"/>
                <w:lang w:eastAsia="en-GB"/>
              </w:rPr>
            </w:pPr>
            <w:r>
              <w:rPr>
                <w:color w:val="000000"/>
                <w:lang w:eastAsia="en-GB"/>
              </w:rPr>
              <w:t>Insurance</w:t>
            </w:r>
          </w:p>
        </w:tc>
        <w:tc>
          <w:tcPr>
            <w:tcW w:w="2639" w:type="dxa"/>
            <w:shd w:val="clear" w:color="auto" w:fill="BFBFBF" w:themeFill="background1" w:themeFillShade="BF"/>
            <w:noWrap/>
            <w:tcMar>
              <w:right w:w="255" w:type="dxa"/>
            </w:tcMar>
            <w:vAlign w:val="center"/>
          </w:tcPr>
          <w:p w:rsidR="00D44B2E" w:rsidRPr="002F2748" w:rsidRDefault="00D44B2E" w:rsidP="007D0E6E">
            <w:pPr>
              <w:autoSpaceDN/>
              <w:jc w:val="right"/>
              <w:textAlignment w:val="auto"/>
              <w:rPr>
                <w:color w:val="000000"/>
                <w:lang w:eastAsia="en-GB"/>
              </w:rPr>
            </w:pPr>
            <w:r>
              <w:rPr>
                <w:color w:val="000000"/>
                <w:lang w:eastAsia="en-GB"/>
              </w:rPr>
              <w:t>&lt;Included&gt;</w:t>
            </w:r>
          </w:p>
        </w:tc>
      </w:tr>
      <w:tr w:rsidR="00D44B2E" w:rsidRPr="002F2748" w:rsidTr="00CA1C23">
        <w:trPr>
          <w:trHeight w:val="567"/>
        </w:trPr>
        <w:tc>
          <w:tcPr>
            <w:tcW w:w="763" w:type="dxa"/>
            <w:tcBorders>
              <w:bottom w:val="double" w:sz="4" w:space="0" w:color="auto"/>
            </w:tcBorders>
            <w:shd w:val="clear" w:color="auto" w:fill="auto"/>
            <w:noWrap/>
            <w:vAlign w:val="center"/>
          </w:tcPr>
          <w:p w:rsidR="00D44B2E" w:rsidRPr="002F2748" w:rsidRDefault="00D44B2E" w:rsidP="007D0E6E">
            <w:pPr>
              <w:autoSpaceDN/>
              <w:jc w:val="center"/>
              <w:textAlignment w:val="auto"/>
              <w:rPr>
                <w:color w:val="000000"/>
                <w:lang w:eastAsia="en-GB"/>
              </w:rPr>
            </w:pPr>
            <w:r>
              <w:rPr>
                <w:color w:val="000000"/>
                <w:lang w:eastAsia="en-GB"/>
              </w:rPr>
              <w:t>4</w:t>
            </w:r>
          </w:p>
        </w:tc>
        <w:tc>
          <w:tcPr>
            <w:tcW w:w="5221" w:type="dxa"/>
            <w:tcBorders>
              <w:bottom w:val="double" w:sz="4" w:space="0" w:color="auto"/>
            </w:tcBorders>
            <w:shd w:val="clear" w:color="auto" w:fill="auto"/>
            <w:noWrap/>
            <w:vAlign w:val="center"/>
          </w:tcPr>
          <w:p w:rsidR="00D44B2E" w:rsidRPr="002F2748" w:rsidRDefault="00D44B2E" w:rsidP="007D0E6E">
            <w:pPr>
              <w:autoSpaceDN/>
              <w:textAlignment w:val="auto"/>
              <w:rPr>
                <w:color w:val="000000"/>
                <w:lang w:eastAsia="en-GB"/>
              </w:rPr>
            </w:pPr>
            <w:r w:rsidRPr="002F2748">
              <w:rPr>
                <w:color w:val="000000"/>
                <w:lang w:eastAsia="en-GB"/>
              </w:rPr>
              <w:t>Freight from works</w:t>
            </w:r>
          </w:p>
        </w:tc>
        <w:tc>
          <w:tcPr>
            <w:tcW w:w="2639" w:type="dxa"/>
            <w:tcBorders>
              <w:bottom w:val="double" w:sz="4" w:space="0" w:color="auto"/>
            </w:tcBorders>
            <w:shd w:val="clear" w:color="auto" w:fill="BFBFBF" w:themeFill="background1" w:themeFillShade="BF"/>
            <w:noWrap/>
            <w:tcMar>
              <w:right w:w="255" w:type="dxa"/>
            </w:tcMar>
            <w:vAlign w:val="center"/>
          </w:tcPr>
          <w:p w:rsidR="00D44B2E" w:rsidRPr="002F2748" w:rsidRDefault="00D44B2E" w:rsidP="007D0E6E">
            <w:pPr>
              <w:autoSpaceDN/>
              <w:jc w:val="right"/>
              <w:textAlignment w:val="auto"/>
              <w:rPr>
                <w:color w:val="000000"/>
                <w:lang w:eastAsia="en-GB"/>
              </w:rPr>
            </w:pPr>
            <w:r>
              <w:rPr>
                <w:color w:val="000000"/>
                <w:lang w:eastAsia="en-GB"/>
              </w:rPr>
              <w:t>&lt;Included&gt;</w:t>
            </w:r>
          </w:p>
        </w:tc>
      </w:tr>
      <w:tr w:rsidR="00CA1C23" w:rsidRPr="002F2748" w:rsidTr="00CA1C23">
        <w:trPr>
          <w:trHeight w:val="567"/>
        </w:trPr>
        <w:tc>
          <w:tcPr>
            <w:tcW w:w="763" w:type="dxa"/>
            <w:tcBorders>
              <w:top w:val="double" w:sz="4" w:space="0" w:color="auto"/>
              <w:bottom w:val="double" w:sz="4" w:space="0" w:color="auto"/>
            </w:tcBorders>
            <w:shd w:val="clear" w:color="auto" w:fill="auto"/>
            <w:noWrap/>
            <w:vAlign w:val="center"/>
          </w:tcPr>
          <w:p w:rsidR="00CA1C23" w:rsidRPr="002F2748" w:rsidRDefault="00CA1C23" w:rsidP="007D0E6E">
            <w:pPr>
              <w:autoSpaceDN/>
              <w:jc w:val="center"/>
              <w:textAlignment w:val="auto"/>
              <w:rPr>
                <w:color w:val="000000"/>
                <w:lang w:eastAsia="en-GB"/>
              </w:rPr>
            </w:pPr>
          </w:p>
        </w:tc>
        <w:tc>
          <w:tcPr>
            <w:tcW w:w="5221" w:type="dxa"/>
            <w:tcBorders>
              <w:top w:val="double" w:sz="4" w:space="0" w:color="auto"/>
              <w:bottom w:val="double" w:sz="4" w:space="0" w:color="auto"/>
            </w:tcBorders>
            <w:shd w:val="clear" w:color="auto" w:fill="auto"/>
            <w:noWrap/>
            <w:vAlign w:val="center"/>
          </w:tcPr>
          <w:p w:rsidR="00CA1C23" w:rsidRPr="002F2748" w:rsidRDefault="00CA1C23" w:rsidP="00CA1C23">
            <w:pPr>
              <w:autoSpaceDN/>
              <w:textAlignment w:val="auto"/>
              <w:rPr>
                <w:color w:val="000000"/>
                <w:lang w:eastAsia="en-GB"/>
              </w:rPr>
            </w:pPr>
            <w:r>
              <w:rPr>
                <w:color w:val="000000"/>
                <w:lang w:eastAsia="en-GB"/>
              </w:rPr>
              <w:t xml:space="preserve">Effective basic price </w:t>
            </w:r>
            <w:proofErr w:type="spellStart"/>
            <w:r>
              <w:rPr>
                <w:color w:val="000000"/>
                <w:lang w:eastAsia="en-GB"/>
              </w:rPr>
              <w:t>Rs</w:t>
            </w:r>
            <w:proofErr w:type="spellEnd"/>
            <w:r>
              <w:rPr>
                <w:color w:val="000000"/>
                <w:lang w:eastAsia="en-GB"/>
              </w:rPr>
              <w:t xml:space="preserve">/ Unit Volume for bid </w:t>
            </w:r>
          </w:p>
        </w:tc>
        <w:tc>
          <w:tcPr>
            <w:tcW w:w="2639" w:type="dxa"/>
            <w:tcBorders>
              <w:top w:val="double" w:sz="4" w:space="0" w:color="auto"/>
              <w:bottom w:val="double" w:sz="4" w:space="0" w:color="auto"/>
            </w:tcBorders>
            <w:shd w:val="clear" w:color="auto" w:fill="808080" w:themeFill="background1" w:themeFillShade="80"/>
            <w:noWrap/>
            <w:tcMar>
              <w:right w:w="255" w:type="dxa"/>
            </w:tcMar>
            <w:vAlign w:val="center"/>
          </w:tcPr>
          <w:p w:rsidR="00CA1C23" w:rsidRPr="00CA1C23" w:rsidRDefault="00CA1C23" w:rsidP="007D0E6E">
            <w:pPr>
              <w:autoSpaceDN/>
              <w:jc w:val="right"/>
              <w:textAlignment w:val="auto"/>
              <w:rPr>
                <w:b/>
                <w:color w:val="FFFFFF" w:themeColor="background1"/>
                <w:lang w:eastAsia="en-GB"/>
              </w:rPr>
            </w:pPr>
            <w:r>
              <w:rPr>
                <w:b/>
                <w:color w:val="FFFFFF" w:themeColor="background1"/>
                <w:lang w:eastAsia="en-GB"/>
              </w:rPr>
              <w:t>&lt;</w:t>
            </w:r>
            <w:r w:rsidRPr="00CA1C23">
              <w:rPr>
                <w:b/>
                <w:color w:val="FFFFFF" w:themeColor="background1"/>
                <w:lang w:eastAsia="en-GB"/>
              </w:rPr>
              <w:t>Sum of above</w:t>
            </w:r>
            <w:r>
              <w:rPr>
                <w:b/>
                <w:color w:val="FFFFFF" w:themeColor="background1"/>
                <w:lang w:eastAsia="en-GB"/>
              </w:rPr>
              <w:t>&gt;</w:t>
            </w:r>
          </w:p>
        </w:tc>
      </w:tr>
      <w:tr w:rsidR="00D44B2E" w:rsidRPr="002F2748" w:rsidTr="00CA1C23">
        <w:trPr>
          <w:trHeight w:val="567"/>
        </w:trPr>
        <w:tc>
          <w:tcPr>
            <w:tcW w:w="763" w:type="dxa"/>
            <w:tcBorders>
              <w:top w:val="double" w:sz="4" w:space="0" w:color="auto"/>
            </w:tcBorders>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5</w:t>
            </w:r>
          </w:p>
        </w:tc>
        <w:tc>
          <w:tcPr>
            <w:tcW w:w="5221" w:type="dxa"/>
            <w:tcBorders>
              <w:top w:val="double" w:sz="4" w:space="0" w:color="auto"/>
            </w:tcBorders>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 xml:space="preserve">Excise Duty </w:t>
            </w:r>
          </w:p>
        </w:tc>
        <w:tc>
          <w:tcPr>
            <w:tcW w:w="2639" w:type="dxa"/>
            <w:tcBorders>
              <w:top w:val="double" w:sz="4" w:space="0" w:color="auto"/>
            </w:tcBorders>
            <w:shd w:val="clear"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r>
              <w:rPr>
                <w:color w:val="000000"/>
                <w:lang w:eastAsia="en-GB"/>
              </w:rPr>
              <w:t>%</w:t>
            </w:r>
          </w:p>
        </w:tc>
      </w:tr>
      <w:tr w:rsidR="00D44B2E" w:rsidRPr="002F2748" w:rsidTr="00FD39B1">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6</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 xml:space="preserve">Educational Cess on Excise Duty </w:t>
            </w:r>
          </w:p>
        </w:tc>
        <w:tc>
          <w:tcPr>
            <w:tcW w:w="2639" w:type="dxa"/>
            <w:shd w:val="clear"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r>
              <w:rPr>
                <w:color w:val="000000"/>
                <w:lang w:eastAsia="en-GB"/>
              </w:rPr>
              <w:t>%</w:t>
            </w:r>
          </w:p>
        </w:tc>
      </w:tr>
      <w:tr w:rsidR="00D44B2E" w:rsidRPr="002F2748" w:rsidTr="00FD39B1">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7</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Sales Tax  against Form-C</w:t>
            </w:r>
          </w:p>
        </w:tc>
        <w:tc>
          <w:tcPr>
            <w:tcW w:w="2639" w:type="dxa"/>
            <w:tcBorders>
              <w:bottom w:val="single" w:sz="4" w:space="0" w:color="auto"/>
            </w:tcBorders>
            <w:shd w:val="clear"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r>
              <w:rPr>
                <w:color w:val="000000"/>
                <w:lang w:eastAsia="en-GB"/>
              </w:rPr>
              <w:t>%</w:t>
            </w:r>
          </w:p>
        </w:tc>
      </w:tr>
      <w:tr w:rsidR="00D44B2E" w:rsidRPr="002F2748" w:rsidTr="00FD39B1">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8</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Third Party Inspection Charges (if any)</w:t>
            </w:r>
          </w:p>
        </w:tc>
        <w:tc>
          <w:tcPr>
            <w:tcW w:w="2639" w:type="dxa"/>
            <w:shd w:val="pct65" w:color="auto" w:fill="auto"/>
            <w:noWrap/>
            <w:tcMar>
              <w:right w:w="255" w:type="dxa"/>
            </w:tcMar>
            <w:vAlign w:val="center"/>
            <w:hideMark/>
          </w:tcPr>
          <w:p w:rsidR="00D44B2E" w:rsidRPr="002F2748" w:rsidRDefault="00D44B2E" w:rsidP="007D0E6E">
            <w:pPr>
              <w:autoSpaceDN/>
              <w:jc w:val="right"/>
              <w:textAlignment w:val="auto"/>
              <w:rPr>
                <w:b/>
                <w:color w:val="FFFFFF" w:themeColor="background1"/>
                <w:lang w:eastAsia="en-GB"/>
              </w:rPr>
            </w:pPr>
            <w:r w:rsidRPr="008D2E87">
              <w:rPr>
                <w:b/>
                <w:color w:val="FFFFFF" w:themeColor="background1"/>
                <w:lang w:eastAsia="en-GB"/>
              </w:rPr>
              <w:t>&lt;BHEL SCOPE&gt;</w:t>
            </w:r>
          </w:p>
        </w:tc>
      </w:tr>
      <w:tr w:rsidR="00D44B2E" w:rsidRPr="002F2748" w:rsidTr="00FD39B1">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sidRPr="002F2748">
              <w:rPr>
                <w:color w:val="000000"/>
                <w:lang w:eastAsia="en-GB"/>
              </w:rPr>
              <w:t>9</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Service Tax (if any)</w:t>
            </w:r>
          </w:p>
        </w:tc>
        <w:tc>
          <w:tcPr>
            <w:tcW w:w="2639" w:type="dxa"/>
            <w:shd w:val="clear"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r>
              <w:rPr>
                <w:color w:val="000000"/>
                <w:lang w:eastAsia="en-GB"/>
              </w:rPr>
              <w:t>%</w:t>
            </w:r>
          </w:p>
        </w:tc>
      </w:tr>
      <w:tr w:rsidR="00D44B2E" w:rsidRPr="002F2748" w:rsidTr="00FD39B1">
        <w:trPr>
          <w:trHeight w:val="567"/>
        </w:trPr>
        <w:tc>
          <w:tcPr>
            <w:tcW w:w="763" w:type="dxa"/>
            <w:shd w:val="clear" w:color="auto" w:fill="auto"/>
            <w:noWrap/>
            <w:vAlign w:val="center"/>
          </w:tcPr>
          <w:p w:rsidR="00D44B2E" w:rsidRPr="002F2748" w:rsidRDefault="00D44B2E" w:rsidP="007D0E6E">
            <w:pPr>
              <w:autoSpaceDN/>
              <w:jc w:val="center"/>
              <w:textAlignment w:val="auto"/>
              <w:rPr>
                <w:color w:val="000000"/>
                <w:lang w:eastAsia="en-GB"/>
              </w:rPr>
            </w:pPr>
            <w:r>
              <w:rPr>
                <w:color w:val="000000"/>
                <w:lang w:eastAsia="en-GB"/>
              </w:rPr>
              <w:t>10</w:t>
            </w:r>
          </w:p>
        </w:tc>
        <w:tc>
          <w:tcPr>
            <w:tcW w:w="5221" w:type="dxa"/>
            <w:shd w:val="clear" w:color="auto" w:fill="auto"/>
            <w:noWrap/>
            <w:vAlign w:val="center"/>
            <w:hideMark/>
          </w:tcPr>
          <w:p w:rsidR="00D44B2E" w:rsidRPr="002F2748" w:rsidRDefault="00D44B2E" w:rsidP="007D0E6E">
            <w:pPr>
              <w:autoSpaceDN/>
              <w:textAlignment w:val="auto"/>
              <w:rPr>
                <w:color w:val="000000"/>
                <w:lang w:eastAsia="en-GB"/>
              </w:rPr>
            </w:pPr>
            <w:r w:rsidRPr="002F2748">
              <w:rPr>
                <w:color w:val="000000"/>
                <w:lang w:eastAsia="en-GB"/>
              </w:rPr>
              <w:t>An</w:t>
            </w:r>
            <w:r>
              <w:rPr>
                <w:color w:val="000000"/>
                <w:lang w:eastAsia="en-GB"/>
              </w:rPr>
              <w:t>y other charges (Please specify individually in percentages)</w:t>
            </w:r>
          </w:p>
        </w:tc>
        <w:tc>
          <w:tcPr>
            <w:tcW w:w="2639" w:type="dxa"/>
            <w:shd w:val="clear"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p>
        </w:tc>
      </w:tr>
      <w:tr w:rsidR="00D44B2E" w:rsidRPr="002F2748" w:rsidTr="00FD39B1">
        <w:trPr>
          <w:trHeight w:val="567"/>
        </w:trPr>
        <w:tc>
          <w:tcPr>
            <w:tcW w:w="763" w:type="dxa"/>
            <w:shd w:val="clear" w:color="auto" w:fill="auto"/>
            <w:noWrap/>
            <w:vAlign w:val="center"/>
            <w:hideMark/>
          </w:tcPr>
          <w:p w:rsidR="00D44B2E" w:rsidRPr="002F2748" w:rsidRDefault="00D44B2E" w:rsidP="007D0E6E">
            <w:pPr>
              <w:autoSpaceDN/>
              <w:jc w:val="center"/>
              <w:textAlignment w:val="auto"/>
              <w:rPr>
                <w:color w:val="000000"/>
                <w:lang w:eastAsia="en-GB"/>
              </w:rPr>
            </w:pPr>
          </w:p>
        </w:tc>
        <w:tc>
          <w:tcPr>
            <w:tcW w:w="5221" w:type="dxa"/>
            <w:shd w:val="clear" w:color="auto" w:fill="auto"/>
            <w:noWrap/>
            <w:vAlign w:val="center"/>
            <w:hideMark/>
          </w:tcPr>
          <w:p w:rsidR="00D44B2E" w:rsidRPr="002F2748" w:rsidRDefault="00D44B2E" w:rsidP="007D0E6E">
            <w:pPr>
              <w:autoSpaceDN/>
              <w:textAlignment w:val="auto"/>
              <w:rPr>
                <w:b/>
                <w:color w:val="000000"/>
                <w:lang w:eastAsia="en-GB"/>
              </w:rPr>
            </w:pPr>
            <w:r w:rsidRPr="002F2748">
              <w:rPr>
                <w:b/>
                <w:color w:val="000000"/>
                <w:lang w:eastAsia="en-GB"/>
              </w:rPr>
              <w:t xml:space="preserve">GRAND TOTAL (on </w:t>
            </w:r>
            <w:r>
              <w:rPr>
                <w:b/>
                <w:color w:val="000000"/>
                <w:lang w:eastAsia="en-GB"/>
              </w:rPr>
              <w:t xml:space="preserve">FOR destination </w:t>
            </w:r>
            <w:r w:rsidRPr="002F2748">
              <w:rPr>
                <w:b/>
                <w:color w:val="000000"/>
                <w:lang w:eastAsia="en-GB"/>
              </w:rPr>
              <w:t>basis)</w:t>
            </w:r>
          </w:p>
        </w:tc>
        <w:tc>
          <w:tcPr>
            <w:tcW w:w="2639" w:type="dxa"/>
            <w:shd w:val="pct60" w:color="auto" w:fill="auto"/>
            <w:noWrap/>
            <w:tcMar>
              <w:right w:w="255" w:type="dxa"/>
            </w:tcMar>
            <w:vAlign w:val="center"/>
            <w:hideMark/>
          </w:tcPr>
          <w:p w:rsidR="00D44B2E" w:rsidRPr="002F2748" w:rsidRDefault="00D44B2E" w:rsidP="007D0E6E">
            <w:pPr>
              <w:autoSpaceDN/>
              <w:jc w:val="right"/>
              <w:textAlignment w:val="auto"/>
              <w:rPr>
                <w:color w:val="000000"/>
                <w:lang w:eastAsia="en-GB"/>
              </w:rPr>
            </w:pPr>
          </w:p>
        </w:tc>
      </w:tr>
    </w:tbl>
    <w:p w:rsidR="00D44B2E" w:rsidRDefault="00D44B2E" w:rsidP="007D0E6E">
      <w:pPr>
        <w:autoSpaceDN/>
        <w:ind w:firstLine="500"/>
        <w:textAlignment w:val="auto"/>
        <w:rPr>
          <w:sz w:val="22"/>
          <w:szCs w:val="22"/>
        </w:rPr>
      </w:pPr>
    </w:p>
    <w:p w:rsidR="00D44B2E" w:rsidRPr="00D75AD0" w:rsidRDefault="00D44B2E" w:rsidP="007D0E6E">
      <w:pPr>
        <w:autoSpaceDN/>
        <w:ind w:firstLine="34"/>
        <w:textAlignment w:val="auto"/>
        <w:rPr>
          <w:b/>
          <w:sz w:val="28"/>
          <w:szCs w:val="22"/>
          <w:u w:val="single"/>
        </w:rPr>
      </w:pPr>
      <w:r w:rsidRPr="00D75AD0">
        <w:rPr>
          <w:b/>
          <w:sz w:val="28"/>
          <w:szCs w:val="22"/>
          <w:u w:val="single"/>
        </w:rPr>
        <w:t xml:space="preserve">NOTE: </w:t>
      </w:r>
    </w:p>
    <w:p w:rsidR="00C46160" w:rsidRDefault="00C46160" w:rsidP="00C46160">
      <w:pPr>
        <w:pStyle w:val="ListParagraph"/>
        <w:numPr>
          <w:ilvl w:val="2"/>
          <w:numId w:val="30"/>
        </w:numPr>
        <w:autoSpaceDN/>
        <w:ind w:left="731" w:hanging="391"/>
        <w:textAlignment w:val="auto"/>
        <w:rPr>
          <w:szCs w:val="22"/>
        </w:rPr>
      </w:pPr>
      <w:r>
        <w:rPr>
          <w:szCs w:val="22"/>
        </w:rPr>
        <w:t xml:space="preserve">All the statutory levies applicable at the time of tender bid submission are to be entered in the above table. </w:t>
      </w:r>
    </w:p>
    <w:p w:rsidR="00C46160" w:rsidRDefault="00C46160" w:rsidP="00C46160">
      <w:pPr>
        <w:pStyle w:val="ListParagraph"/>
        <w:numPr>
          <w:ilvl w:val="2"/>
          <w:numId w:val="30"/>
        </w:numPr>
        <w:autoSpaceDN/>
        <w:ind w:left="731" w:hanging="391"/>
        <w:textAlignment w:val="auto"/>
        <w:rPr>
          <w:szCs w:val="22"/>
        </w:rPr>
      </w:pPr>
      <w:r>
        <w:rPr>
          <w:szCs w:val="22"/>
        </w:rPr>
        <w:t>Each different type of levies should be shown in different rows.</w:t>
      </w:r>
    </w:p>
    <w:p w:rsidR="001E31A8" w:rsidRDefault="001E31A8" w:rsidP="00C46160">
      <w:pPr>
        <w:pStyle w:val="ListParagraph"/>
        <w:numPr>
          <w:ilvl w:val="2"/>
          <w:numId w:val="30"/>
        </w:numPr>
        <w:autoSpaceDN/>
        <w:ind w:left="731" w:hanging="391"/>
        <w:textAlignment w:val="auto"/>
        <w:rPr>
          <w:szCs w:val="22"/>
        </w:rPr>
      </w:pPr>
      <w:r w:rsidRPr="001E31A8">
        <w:rPr>
          <w:b/>
          <w:sz w:val="22"/>
          <w:szCs w:val="22"/>
          <w:u w:val="single"/>
        </w:rPr>
        <w:t>Unit of volume will be m</w:t>
      </w:r>
      <w:r w:rsidRPr="001E31A8">
        <w:rPr>
          <w:b/>
          <w:sz w:val="22"/>
          <w:szCs w:val="22"/>
          <w:u w:val="single"/>
          <w:vertAlign w:val="superscript"/>
        </w:rPr>
        <w:t>3</w:t>
      </w:r>
    </w:p>
    <w:p w:rsidR="00C46160" w:rsidRDefault="00C46160">
      <w:pPr>
        <w:suppressAutoHyphens w:val="0"/>
        <w:autoSpaceDN/>
        <w:textAlignment w:val="auto"/>
        <w:rPr>
          <w:sz w:val="22"/>
          <w:szCs w:val="22"/>
        </w:rPr>
      </w:pPr>
      <w:r>
        <w:rPr>
          <w:sz w:val="22"/>
          <w:szCs w:val="22"/>
        </w:rPr>
        <w:br w:type="page"/>
      </w:r>
    </w:p>
    <w:p w:rsidR="00C46160" w:rsidRDefault="00C46160" w:rsidP="00C46160">
      <w:pPr>
        <w:autoSpaceDN/>
        <w:spacing w:before="120"/>
        <w:ind w:firstLine="499"/>
        <w:jc w:val="center"/>
        <w:textAlignment w:val="auto"/>
        <w:rPr>
          <w:b/>
          <w:sz w:val="32"/>
          <w:szCs w:val="22"/>
          <w:u w:val="single"/>
        </w:rPr>
      </w:pPr>
      <w:r>
        <w:rPr>
          <w:b/>
          <w:sz w:val="32"/>
          <w:szCs w:val="22"/>
          <w:u w:val="single"/>
        </w:rPr>
        <w:lastRenderedPageBreak/>
        <w:t>ANNEXURE II</w:t>
      </w:r>
      <w:r w:rsidR="00F603EE">
        <w:rPr>
          <w:b/>
          <w:sz w:val="32"/>
          <w:szCs w:val="22"/>
          <w:u w:val="single"/>
        </w:rPr>
        <w:t xml:space="preserve"> (B)</w:t>
      </w:r>
    </w:p>
    <w:p w:rsidR="00F603EE" w:rsidRDefault="00C46160" w:rsidP="00C46160">
      <w:pPr>
        <w:autoSpaceDN/>
        <w:spacing w:before="120"/>
        <w:ind w:firstLine="499"/>
        <w:jc w:val="center"/>
        <w:textAlignment w:val="auto"/>
        <w:rPr>
          <w:b/>
          <w:sz w:val="32"/>
          <w:szCs w:val="22"/>
          <w:u w:val="single"/>
        </w:rPr>
      </w:pPr>
      <w:r>
        <w:rPr>
          <w:b/>
          <w:sz w:val="32"/>
          <w:szCs w:val="22"/>
          <w:u w:val="single"/>
        </w:rPr>
        <w:t xml:space="preserve">UN-PRICED </w:t>
      </w:r>
      <w:r w:rsidRPr="000645A8">
        <w:rPr>
          <w:b/>
          <w:sz w:val="32"/>
          <w:szCs w:val="22"/>
          <w:u w:val="single"/>
        </w:rPr>
        <w:t>PRICE BREAK-UP FORMAT</w:t>
      </w:r>
      <w:r>
        <w:rPr>
          <w:b/>
          <w:sz w:val="32"/>
          <w:szCs w:val="22"/>
          <w:u w:val="single"/>
        </w:rPr>
        <w:t xml:space="preserve"> </w:t>
      </w:r>
    </w:p>
    <w:p w:rsidR="00C46160" w:rsidRDefault="00C46160" w:rsidP="00F603EE">
      <w:pPr>
        <w:autoSpaceDN/>
        <w:ind w:firstLine="499"/>
        <w:jc w:val="center"/>
        <w:textAlignment w:val="auto"/>
        <w:rPr>
          <w:b/>
          <w:sz w:val="32"/>
          <w:szCs w:val="22"/>
          <w:u w:val="single"/>
        </w:rPr>
      </w:pPr>
      <w:r>
        <w:rPr>
          <w:b/>
          <w:sz w:val="32"/>
          <w:szCs w:val="22"/>
          <w:u w:val="single"/>
        </w:rPr>
        <w:t xml:space="preserve">(IMPORTED </w:t>
      </w:r>
      <w:r w:rsidR="00F603EE">
        <w:rPr>
          <w:b/>
          <w:sz w:val="32"/>
          <w:szCs w:val="22"/>
          <w:u w:val="single"/>
        </w:rPr>
        <w:t>SUPPLIES</w:t>
      </w:r>
      <w:r>
        <w:rPr>
          <w:b/>
          <w:sz w:val="32"/>
          <w:szCs w:val="22"/>
          <w:u w:val="single"/>
        </w:rPr>
        <w:t>)</w:t>
      </w:r>
    </w:p>
    <w:p w:rsidR="00C46160" w:rsidRPr="00363272" w:rsidRDefault="00C46160" w:rsidP="00F603EE">
      <w:pPr>
        <w:autoSpaceDN/>
        <w:spacing w:before="120" w:after="240"/>
        <w:ind w:firstLine="499"/>
        <w:jc w:val="center"/>
        <w:textAlignment w:val="auto"/>
        <w:rPr>
          <w:b/>
          <w:szCs w:val="22"/>
          <w:u w:val="single"/>
        </w:rPr>
      </w:pPr>
      <w:r w:rsidRPr="00363272">
        <w:rPr>
          <w:b/>
          <w:szCs w:val="22"/>
          <w:u w:val="single"/>
        </w:rPr>
        <w:t xml:space="preserve">(To be submitted with </w:t>
      </w:r>
      <w:r>
        <w:rPr>
          <w:b/>
          <w:szCs w:val="22"/>
          <w:u w:val="single"/>
        </w:rPr>
        <w:t xml:space="preserve">Technical </w:t>
      </w:r>
      <w:r w:rsidRPr="00363272">
        <w:rPr>
          <w:b/>
          <w:szCs w:val="22"/>
          <w:u w:val="single"/>
        </w:rPr>
        <w:t>Bid)</w:t>
      </w:r>
    </w:p>
    <w:tbl>
      <w:tblPr>
        <w:tblW w:w="862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5221"/>
        <w:gridCol w:w="2639"/>
      </w:tblGrid>
      <w:tr w:rsidR="00C46160" w:rsidRPr="002F2748" w:rsidTr="00461FE2">
        <w:trPr>
          <w:trHeight w:val="567"/>
        </w:trPr>
        <w:tc>
          <w:tcPr>
            <w:tcW w:w="763" w:type="dxa"/>
            <w:shd w:val="clear" w:color="auto" w:fill="auto"/>
            <w:noWrap/>
            <w:vAlign w:val="center"/>
            <w:hideMark/>
          </w:tcPr>
          <w:p w:rsidR="00C46160" w:rsidRPr="002F2748" w:rsidRDefault="00C46160" w:rsidP="00461FE2">
            <w:pPr>
              <w:autoSpaceDN/>
              <w:jc w:val="center"/>
              <w:textAlignment w:val="auto"/>
              <w:rPr>
                <w:color w:val="000000"/>
                <w:lang w:eastAsia="en-GB"/>
              </w:rPr>
            </w:pPr>
            <w:proofErr w:type="spellStart"/>
            <w:r w:rsidRPr="002F2748">
              <w:rPr>
                <w:color w:val="000000"/>
                <w:lang w:eastAsia="en-GB"/>
              </w:rPr>
              <w:t>S.No</w:t>
            </w:r>
            <w:proofErr w:type="spellEnd"/>
            <w:r w:rsidRPr="002F2748">
              <w:rPr>
                <w:color w:val="000000"/>
                <w:lang w:eastAsia="en-GB"/>
              </w:rPr>
              <w:t>.</w:t>
            </w:r>
          </w:p>
        </w:tc>
        <w:tc>
          <w:tcPr>
            <w:tcW w:w="5221" w:type="dxa"/>
            <w:shd w:val="clear" w:color="auto" w:fill="auto"/>
            <w:noWrap/>
            <w:vAlign w:val="center"/>
            <w:hideMark/>
          </w:tcPr>
          <w:p w:rsidR="00C46160" w:rsidRPr="002F2748" w:rsidRDefault="00C46160" w:rsidP="00461FE2">
            <w:pPr>
              <w:autoSpaceDN/>
              <w:textAlignment w:val="auto"/>
              <w:rPr>
                <w:color w:val="000000"/>
                <w:lang w:eastAsia="en-GB"/>
              </w:rPr>
            </w:pPr>
            <w:r w:rsidRPr="002F2748">
              <w:rPr>
                <w:color w:val="000000"/>
                <w:lang w:eastAsia="en-GB"/>
              </w:rPr>
              <w:t xml:space="preserve"> Particulars </w:t>
            </w:r>
          </w:p>
        </w:tc>
        <w:tc>
          <w:tcPr>
            <w:tcW w:w="2639" w:type="dxa"/>
            <w:shd w:val="clear" w:color="auto" w:fill="auto"/>
            <w:noWrap/>
            <w:vAlign w:val="center"/>
            <w:hideMark/>
          </w:tcPr>
          <w:p w:rsidR="00C46160" w:rsidRPr="002F2748" w:rsidRDefault="00C46160" w:rsidP="00461FE2">
            <w:pPr>
              <w:autoSpaceDN/>
              <w:textAlignment w:val="auto"/>
              <w:rPr>
                <w:color w:val="000000"/>
                <w:lang w:eastAsia="en-GB"/>
              </w:rPr>
            </w:pPr>
            <w:r w:rsidRPr="002F2748">
              <w:rPr>
                <w:color w:val="000000"/>
                <w:lang w:eastAsia="en-GB"/>
              </w:rPr>
              <w:t>Amount in Rupees</w:t>
            </w:r>
          </w:p>
        </w:tc>
      </w:tr>
      <w:tr w:rsidR="00C46160" w:rsidRPr="002F2748" w:rsidTr="00461FE2">
        <w:trPr>
          <w:trHeight w:val="567"/>
        </w:trPr>
        <w:tc>
          <w:tcPr>
            <w:tcW w:w="8623" w:type="dxa"/>
            <w:gridSpan w:val="3"/>
            <w:shd w:val="clear" w:color="auto" w:fill="auto"/>
            <w:noWrap/>
            <w:vAlign w:val="center"/>
            <w:hideMark/>
          </w:tcPr>
          <w:p w:rsidR="00C46160" w:rsidRPr="002F2748" w:rsidRDefault="00C46160" w:rsidP="00461FE2">
            <w:pPr>
              <w:autoSpaceDN/>
              <w:textAlignment w:val="auto"/>
              <w:rPr>
                <w:b/>
                <w:color w:val="000000"/>
                <w:sz w:val="28"/>
                <w:lang w:eastAsia="en-GB"/>
              </w:rPr>
            </w:pPr>
            <w:r w:rsidRPr="002F2748">
              <w:rPr>
                <w:b/>
                <w:color w:val="000000"/>
                <w:sz w:val="28"/>
                <w:lang w:eastAsia="en-GB"/>
              </w:rPr>
              <w:t>Price Break up</w:t>
            </w:r>
          </w:p>
        </w:tc>
      </w:tr>
      <w:tr w:rsidR="00C46160" w:rsidRPr="002F2748" w:rsidTr="00CA1C23">
        <w:trPr>
          <w:trHeight w:val="567"/>
        </w:trPr>
        <w:tc>
          <w:tcPr>
            <w:tcW w:w="763" w:type="dxa"/>
            <w:shd w:val="clear" w:color="auto" w:fill="auto"/>
            <w:noWrap/>
            <w:vAlign w:val="center"/>
          </w:tcPr>
          <w:p w:rsidR="00C46160" w:rsidRPr="002F2748" w:rsidRDefault="00C46160" w:rsidP="00461FE2">
            <w:pPr>
              <w:autoSpaceDN/>
              <w:jc w:val="center"/>
              <w:textAlignment w:val="auto"/>
              <w:rPr>
                <w:color w:val="000000"/>
                <w:lang w:eastAsia="en-GB"/>
              </w:rPr>
            </w:pPr>
            <w:r w:rsidRPr="002F2748">
              <w:rPr>
                <w:color w:val="000000"/>
                <w:lang w:eastAsia="en-GB"/>
              </w:rPr>
              <w:t>1</w:t>
            </w:r>
          </w:p>
        </w:tc>
        <w:tc>
          <w:tcPr>
            <w:tcW w:w="5221" w:type="dxa"/>
            <w:shd w:val="clear" w:color="auto" w:fill="auto"/>
            <w:noWrap/>
            <w:vAlign w:val="center"/>
            <w:hideMark/>
          </w:tcPr>
          <w:p w:rsidR="00C46160" w:rsidRPr="002F2748" w:rsidRDefault="00C46160" w:rsidP="00461FE2">
            <w:pPr>
              <w:autoSpaceDN/>
              <w:textAlignment w:val="auto"/>
              <w:rPr>
                <w:color w:val="000000"/>
                <w:lang w:eastAsia="en-GB"/>
              </w:rPr>
            </w:pPr>
            <w:r w:rsidRPr="002F2748">
              <w:rPr>
                <w:color w:val="000000"/>
                <w:lang w:eastAsia="en-GB"/>
              </w:rPr>
              <w:t>Basic Price on Ex-works basis.</w:t>
            </w:r>
            <w:r>
              <w:rPr>
                <w:color w:val="000000"/>
                <w:lang w:eastAsia="en-GB"/>
              </w:rPr>
              <w:t xml:space="preserve"> </w:t>
            </w:r>
            <w:proofErr w:type="spellStart"/>
            <w:r>
              <w:rPr>
                <w:color w:val="000000"/>
                <w:lang w:eastAsia="en-GB"/>
              </w:rPr>
              <w:t>Rs</w:t>
            </w:r>
            <w:proofErr w:type="spellEnd"/>
            <w:r>
              <w:rPr>
                <w:color w:val="000000"/>
                <w:lang w:eastAsia="en-GB"/>
              </w:rPr>
              <w:t>/ Unit Volume</w:t>
            </w:r>
          </w:p>
        </w:tc>
        <w:tc>
          <w:tcPr>
            <w:tcW w:w="2639" w:type="dxa"/>
            <w:tcBorders>
              <w:bottom w:val="single" w:sz="4" w:space="0" w:color="auto"/>
            </w:tcBorders>
            <w:shd w:val="pct65" w:color="auto" w:fill="auto"/>
            <w:noWrap/>
            <w:tcMar>
              <w:right w:w="255" w:type="dxa"/>
            </w:tcMar>
            <w:vAlign w:val="center"/>
            <w:hideMark/>
          </w:tcPr>
          <w:p w:rsidR="00C46160" w:rsidRPr="002F2748" w:rsidRDefault="00C46160" w:rsidP="00461FE2">
            <w:pPr>
              <w:autoSpaceDN/>
              <w:jc w:val="right"/>
              <w:textAlignment w:val="auto"/>
              <w:rPr>
                <w:color w:val="000000"/>
                <w:lang w:eastAsia="en-GB"/>
              </w:rPr>
            </w:pPr>
          </w:p>
        </w:tc>
      </w:tr>
      <w:tr w:rsidR="00C46160" w:rsidRPr="002F2748" w:rsidTr="00CA1C23">
        <w:trPr>
          <w:trHeight w:val="567"/>
        </w:trPr>
        <w:tc>
          <w:tcPr>
            <w:tcW w:w="763" w:type="dxa"/>
            <w:shd w:val="clear" w:color="auto" w:fill="auto"/>
            <w:noWrap/>
            <w:vAlign w:val="center"/>
          </w:tcPr>
          <w:p w:rsidR="00C46160" w:rsidRPr="002F2748" w:rsidRDefault="00C46160" w:rsidP="00461FE2">
            <w:pPr>
              <w:autoSpaceDN/>
              <w:jc w:val="center"/>
              <w:textAlignment w:val="auto"/>
              <w:rPr>
                <w:color w:val="000000"/>
                <w:lang w:eastAsia="en-GB"/>
              </w:rPr>
            </w:pPr>
            <w:r w:rsidRPr="002F2748">
              <w:rPr>
                <w:color w:val="000000"/>
                <w:lang w:eastAsia="en-GB"/>
              </w:rPr>
              <w:t>2</w:t>
            </w:r>
          </w:p>
        </w:tc>
        <w:tc>
          <w:tcPr>
            <w:tcW w:w="5221" w:type="dxa"/>
            <w:shd w:val="clear" w:color="auto" w:fill="auto"/>
            <w:noWrap/>
            <w:vAlign w:val="center"/>
            <w:hideMark/>
          </w:tcPr>
          <w:p w:rsidR="00C46160" w:rsidRPr="002F2748" w:rsidRDefault="00C46160" w:rsidP="00461FE2">
            <w:pPr>
              <w:autoSpaceDN/>
              <w:textAlignment w:val="auto"/>
              <w:rPr>
                <w:color w:val="000000"/>
                <w:lang w:eastAsia="en-GB"/>
              </w:rPr>
            </w:pPr>
            <w:r w:rsidRPr="002F2748">
              <w:rPr>
                <w:color w:val="000000"/>
                <w:lang w:eastAsia="en-GB"/>
              </w:rPr>
              <w:t>P&amp; F Charges</w:t>
            </w:r>
          </w:p>
        </w:tc>
        <w:tc>
          <w:tcPr>
            <w:tcW w:w="2639" w:type="dxa"/>
            <w:shd w:val="clear" w:color="auto" w:fill="BFBFBF" w:themeFill="background1" w:themeFillShade="BF"/>
            <w:noWrap/>
            <w:tcMar>
              <w:right w:w="255" w:type="dxa"/>
            </w:tcMar>
            <w:vAlign w:val="center"/>
            <w:hideMark/>
          </w:tcPr>
          <w:p w:rsidR="00C46160" w:rsidRPr="002F2748" w:rsidRDefault="00C46160" w:rsidP="00461FE2">
            <w:pPr>
              <w:autoSpaceDN/>
              <w:jc w:val="right"/>
              <w:textAlignment w:val="auto"/>
              <w:rPr>
                <w:color w:val="000000"/>
                <w:lang w:eastAsia="en-GB"/>
              </w:rPr>
            </w:pPr>
            <w:r>
              <w:rPr>
                <w:color w:val="000000"/>
                <w:lang w:eastAsia="en-GB"/>
              </w:rPr>
              <w:t>&lt;Included&gt;</w:t>
            </w:r>
          </w:p>
        </w:tc>
      </w:tr>
      <w:tr w:rsidR="00C46160" w:rsidRPr="002F2748" w:rsidTr="00CA1C23">
        <w:trPr>
          <w:trHeight w:val="567"/>
        </w:trPr>
        <w:tc>
          <w:tcPr>
            <w:tcW w:w="763" w:type="dxa"/>
            <w:shd w:val="clear" w:color="auto" w:fill="auto"/>
            <w:noWrap/>
            <w:vAlign w:val="center"/>
          </w:tcPr>
          <w:p w:rsidR="00C46160" w:rsidRPr="002F2748" w:rsidRDefault="00C46160" w:rsidP="00461FE2">
            <w:pPr>
              <w:autoSpaceDN/>
              <w:jc w:val="center"/>
              <w:textAlignment w:val="auto"/>
              <w:rPr>
                <w:color w:val="000000"/>
                <w:lang w:eastAsia="en-GB"/>
              </w:rPr>
            </w:pPr>
            <w:r>
              <w:rPr>
                <w:color w:val="000000"/>
                <w:lang w:eastAsia="en-GB"/>
              </w:rPr>
              <w:t>3</w:t>
            </w:r>
          </w:p>
        </w:tc>
        <w:tc>
          <w:tcPr>
            <w:tcW w:w="5221" w:type="dxa"/>
            <w:shd w:val="clear" w:color="auto" w:fill="auto"/>
            <w:noWrap/>
            <w:vAlign w:val="center"/>
          </w:tcPr>
          <w:p w:rsidR="00C46160" w:rsidRPr="002F2748" w:rsidRDefault="00C46160" w:rsidP="00461FE2">
            <w:pPr>
              <w:autoSpaceDN/>
              <w:textAlignment w:val="auto"/>
              <w:rPr>
                <w:color w:val="000000"/>
                <w:lang w:eastAsia="en-GB"/>
              </w:rPr>
            </w:pPr>
            <w:r>
              <w:rPr>
                <w:color w:val="000000"/>
                <w:lang w:eastAsia="en-GB"/>
              </w:rPr>
              <w:t>Insurance</w:t>
            </w:r>
          </w:p>
        </w:tc>
        <w:tc>
          <w:tcPr>
            <w:tcW w:w="2639" w:type="dxa"/>
            <w:shd w:val="clear" w:color="auto" w:fill="BFBFBF" w:themeFill="background1" w:themeFillShade="BF"/>
            <w:noWrap/>
            <w:tcMar>
              <w:right w:w="255" w:type="dxa"/>
            </w:tcMar>
            <w:vAlign w:val="center"/>
          </w:tcPr>
          <w:p w:rsidR="00C46160" w:rsidRPr="002F2748" w:rsidRDefault="00C46160" w:rsidP="00461FE2">
            <w:pPr>
              <w:autoSpaceDN/>
              <w:jc w:val="right"/>
              <w:textAlignment w:val="auto"/>
              <w:rPr>
                <w:color w:val="000000"/>
                <w:lang w:eastAsia="en-GB"/>
              </w:rPr>
            </w:pPr>
            <w:r>
              <w:rPr>
                <w:color w:val="000000"/>
                <w:lang w:eastAsia="en-GB"/>
              </w:rPr>
              <w:t>&lt;Included&gt;</w:t>
            </w:r>
          </w:p>
        </w:tc>
      </w:tr>
      <w:tr w:rsidR="00C46160" w:rsidRPr="002F2748" w:rsidTr="00CA1C23">
        <w:trPr>
          <w:trHeight w:val="567"/>
        </w:trPr>
        <w:tc>
          <w:tcPr>
            <w:tcW w:w="763" w:type="dxa"/>
            <w:shd w:val="clear" w:color="auto" w:fill="auto"/>
            <w:noWrap/>
            <w:vAlign w:val="center"/>
          </w:tcPr>
          <w:p w:rsidR="00C46160" w:rsidRPr="002F2748" w:rsidRDefault="00C46160" w:rsidP="00461FE2">
            <w:pPr>
              <w:autoSpaceDN/>
              <w:jc w:val="center"/>
              <w:textAlignment w:val="auto"/>
              <w:rPr>
                <w:color w:val="000000"/>
                <w:lang w:eastAsia="en-GB"/>
              </w:rPr>
            </w:pPr>
            <w:r>
              <w:rPr>
                <w:color w:val="000000"/>
                <w:lang w:eastAsia="en-GB"/>
              </w:rPr>
              <w:t>4</w:t>
            </w:r>
          </w:p>
        </w:tc>
        <w:tc>
          <w:tcPr>
            <w:tcW w:w="5221" w:type="dxa"/>
            <w:shd w:val="clear" w:color="auto" w:fill="auto"/>
            <w:noWrap/>
            <w:vAlign w:val="center"/>
          </w:tcPr>
          <w:p w:rsidR="00C46160" w:rsidRPr="002F2748" w:rsidRDefault="00C46160" w:rsidP="00461FE2">
            <w:pPr>
              <w:autoSpaceDN/>
              <w:textAlignment w:val="auto"/>
              <w:rPr>
                <w:color w:val="000000"/>
                <w:lang w:eastAsia="en-GB"/>
              </w:rPr>
            </w:pPr>
            <w:r w:rsidRPr="002F2748">
              <w:rPr>
                <w:color w:val="000000"/>
                <w:lang w:eastAsia="en-GB"/>
              </w:rPr>
              <w:t>Freight from works</w:t>
            </w:r>
          </w:p>
        </w:tc>
        <w:tc>
          <w:tcPr>
            <w:tcW w:w="2639" w:type="dxa"/>
            <w:shd w:val="clear" w:color="auto" w:fill="BFBFBF" w:themeFill="background1" w:themeFillShade="BF"/>
            <w:noWrap/>
            <w:tcMar>
              <w:right w:w="255" w:type="dxa"/>
            </w:tcMar>
            <w:vAlign w:val="center"/>
          </w:tcPr>
          <w:p w:rsidR="00C46160" w:rsidRPr="002F2748" w:rsidRDefault="00C46160" w:rsidP="00461FE2">
            <w:pPr>
              <w:autoSpaceDN/>
              <w:jc w:val="right"/>
              <w:textAlignment w:val="auto"/>
              <w:rPr>
                <w:color w:val="000000"/>
                <w:lang w:eastAsia="en-GB"/>
              </w:rPr>
            </w:pPr>
            <w:r>
              <w:rPr>
                <w:color w:val="000000"/>
                <w:lang w:eastAsia="en-GB"/>
              </w:rPr>
              <w:t>&lt;Included&gt;</w:t>
            </w:r>
          </w:p>
        </w:tc>
      </w:tr>
      <w:tr w:rsidR="00AA2160" w:rsidRPr="002F2748" w:rsidTr="00D439CA">
        <w:trPr>
          <w:trHeight w:val="567"/>
        </w:trPr>
        <w:tc>
          <w:tcPr>
            <w:tcW w:w="763" w:type="dxa"/>
            <w:tcBorders>
              <w:top w:val="double" w:sz="4" w:space="0" w:color="auto"/>
              <w:bottom w:val="double" w:sz="4" w:space="0" w:color="auto"/>
            </w:tcBorders>
            <w:shd w:val="clear" w:color="auto" w:fill="auto"/>
            <w:noWrap/>
            <w:vAlign w:val="center"/>
          </w:tcPr>
          <w:p w:rsidR="00AA2160" w:rsidRPr="002F2748" w:rsidRDefault="00AA2160" w:rsidP="00D439CA">
            <w:pPr>
              <w:autoSpaceDN/>
              <w:jc w:val="center"/>
              <w:textAlignment w:val="auto"/>
              <w:rPr>
                <w:color w:val="000000"/>
                <w:lang w:eastAsia="en-GB"/>
              </w:rPr>
            </w:pPr>
          </w:p>
        </w:tc>
        <w:tc>
          <w:tcPr>
            <w:tcW w:w="5221" w:type="dxa"/>
            <w:tcBorders>
              <w:top w:val="double" w:sz="4" w:space="0" w:color="auto"/>
              <w:bottom w:val="double" w:sz="4" w:space="0" w:color="auto"/>
            </w:tcBorders>
            <w:shd w:val="clear" w:color="auto" w:fill="auto"/>
            <w:noWrap/>
            <w:vAlign w:val="center"/>
          </w:tcPr>
          <w:p w:rsidR="00AA2160" w:rsidRPr="002F2748" w:rsidRDefault="00AA2160" w:rsidP="00D439CA">
            <w:pPr>
              <w:autoSpaceDN/>
              <w:textAlignment w:val="auto"/>
              <w:rPr>
                <w:color w:val="000000"/>
                <w:lang w:eastAsia="en-GB"/>
              </w:rPr>
            </w:pPr>
            <w:r>
              <w:rPr>
                <w:color w:val="000000"/>
                <w:lang w:eastAsia="en-GB"/>
              </w:rPr>
              <w:t xml:space="preserve">Effective basic price </w:t>
            </w:r>
            <w:proofErr w:type="spellStart"/>
            <w:r>
              <w:rPr>
                <w:color w:val="000000"/>
                <w:lang w:eastAsia="en-GB"/>
              </w:rPr>
              <w:t>Rs</w:t>
            </w:r>
            <w:proofErr w:type="spellEnd"/>
            <w:r>
              <w:rPr>
                <w:color w:val="000000"/>
                <w:lang w:eastAsia="en-GB"/>
              </w:rPr>
              <w:t xml:space="preserve">/ Unit Volume for bid </w:t>
            </w:r>
          </w:p>
        </w:tc>
        <w:tc>
          <w:tcPr>
            <w:tcW w:w="2639" w:type="dxa"/>
            <w:tcBorders>
              <w:top w:val="double" w:sz="4" w:space="0" w:color="auto"/>
              <w:bottom w:val="double" w:sz="4" w:space="0" w:color="auto"/>
            </w:tcBorders>
            <w:shd w:val="clear" w:color="auto" w:fill="808080" w:themeFill="background1" w:themeFillShade="80"/>
            <w:noWrap/>
            <w:tcMar>
              <w:right w:w="255" w:type="dxa"/>
            </w:tcMar>
            <w:vAlign w:val="center"/>
          </w:tcPr>
          <w:p w:rsidR="00AA2160" w:rsidRPr="00CA1C23" w:rsidRDefault="00AA2160" w:rsidP="00D439CA">
            <w:pPr>
              <w:autoSpaceDN/>
              <w:jc w:val="right"/>
              <w:textAlignment w:val="auto"/>
              <w:rPr>
                <w:b/>
                <w:color w:val="FFFFFF" w:themeColor="background1"/>
                <w:lang w:eastAsia="en-GB"/>
              </w:rPr>
            </w:pPr>
            <w:r>
              <w:rPr>
                <w:b/>
                <w:color w:val="FFFFFF" w:themeColor="background1"/>
                <w:lang w:eastAsia="en-GB"/>
              </w:rPr>
              <w:t>&lt;</w:t>
            </w:r>
            <w:r w:rsidRPr="00CA1C23">
              <w:rPr>
                <w:b/>
                <w:color w:val="FFFFFF" w:themeColor="background1"/>
                <w:lang w:eastAsia="en-GB"/>
              </w:rPr>
              <w:t>Sum of above</w:t>
            </w:r>
            <w:r>
              <w:rPr>
                <w:b/>
                <w:color w:val="FFFFFF" w:themeColor="background1"/>
                <w:lang w:eastAsia="en-GB"/>
              </w:rPr>
              <w:t>&gt;</w:t>
            </w:r>
          </w:p>
        </w:tc>
      </w:tr>
      <w:tr w:rsidR="00C46160" w:rsidRPr="002F2748" w:rsidTr="00461FE2">
        <w:trPr>
          <w:trHeight w:val="567"/>
        </w:trPr>
        <w:tc>
          <w:tcPr>
            <w:tcW w:w="763" w:type="dxa"/>
            <w:shd w:val="clear" w:color="auto" w:fill="auto"/>
            <w:noWrap/>
            <w:vAlign w:val="center"/>
          </w:tcPr>
          <w:p w:rsidR="00C46160" w:rsidRPr="002F2748" w:rsidRDefault="00C46160" w:rsidP="00461FE2">
            <w:pPr>
              <w:autoSpaceDN/>
              <w:jc w:val="center"/>
              <w:textAlignment w:val="auto"/>
              <w:rPr>
                <w:color w:val="000000"/>
                <w:lang w:eastAsia="en-GB"/>
              </w:rPr>
            </w:pPr>
            <w:r w:rsidRPr="002F2748">
              <w:rPr>
                <w:color w:val="000000"/>
                <w:lang w:eastAsia="en-GB"/>
              </w:rPr>
              <w:t>5</w:t>
            </w:r>
          </w:p>
        </w:tc>
        <w:tc>
          <w:tcPr>
            <w:tcW w:w="5221" w:type="dxa"/>
            <w:shd w:val="clear" w:color="auto" w:fill="auto"/>
            <w:noWrap/>
            <w:vAlign w:val="center"/>
            <w:hideMark/>
          </w:tcPr>
          <w:p w:rsidR="00C46160" w:rsidRPr="002F2748" w:rsidRDefault="00461FE2" w:rsidP="00461FE2">
            <w:pPr>
              <w:autoSpaceDN/>
              <w:textAlignment w:val="auto"/>
              <w:rPr>
                <w:color w:val="000000"/>
                <w:lang w:eastAsia="en-GB"/>
              </w:rPr>
            </w:pPr>
            <w:r>
              <w:rPr>
                <w:color w:val="000000"/>
                <w:lang w:eastAsia="en-GB"/>
              </w:rPr>
              <w:t>Basic Customs Duty</w:t>
            </w:r>
            <w:r w:rsidR="00C46160" w:rsidRPr="002F2748">
              <w:rPr>
                <w:color w:val="000000"/>
                <w:lang w:eastAsia="en-GB"/>
              </w:rPr>
              <w:t xml:space="preserve"> </w:t>
            </w:r>
          </w:p>
        </w:tc>
        <w:tc>
          <w:tcPr>
            <w:tcW w:w="2639" w:type="dxa"/>
            <w:shd w:val="clear" w:color="auto" w:fill="auto"/>
            <w:noWrap/>
            <w:tcMar>
              <w:right w:w="255" w:type="dxa"/>
            </w:tcMar>
            <w:vAlign w:val="center"/>
            <w:hideMark/>
          </w:tcPr>
          <w:p w:rsidR="00C46160" w:rsidRPr="002F2748" w:rsidRDefault="00C46160" w:rsidP="00461FE2">
            <w:pPr>
              <w:autoSpaceDN/>
              <w:jc w:val="right"/>
              <w:textAlignment w:val="auto"/>
              <w:rPr>
                <w:color w:val="000000"/>
                <w:lang w:eastAsia="en-GB"/>
              </w:rPr>
            </w:pPr>
            <w:r>
              <w:rPr>
                <w:color w:val="000000"/>
                <w:lang w:eastAsia="en-GB"/>
              </w:rPr>
              <w:t>%</w:t>
            </w:r>
          </w:p>
        </w:tc>
      </w:tr>
      <w:tr w:rsidR="00C46160" w:rsidRPr="002F2748" w:rsidTr="00461FE2">
        <w:trPr>
          <w:trHeight w:val="567"/>
        </w:trPr>
        <w:tc>
          <w:tcPr>
            <w:tcW w:w="763" w:type="dxa"/>
            <w:shd w:val="clear" w:color="auto" w:fill="auto"/>
            <w:noWrap/>
            <w:vAlign w:val="center"/>
          </w:tcPr>
          <w:p w:rsidR="00C46160" w:rsidRPr="002F2748" w:rsidRDefault="00C46160" w:rsidP="00461FE2">
            <w:pPr>
              <w:autoSpaceDN/>
              <w:jc w:val="center"/>
              <w:textAlignment w:val="auto"/>
              <w:rPr>
                <w:color w:val="000000"/>
                <w:lang w:eastAsia="en-GB"/>
              </w:rPr>
            </w:pPr>
            <w:r w:rsidRPr="002F2748">
              <w:rPr>
                <w:color w:val="000000"/>
                <w:lang w:eastAsia="en-GB"/>
              </w:rPr>
              <w:t>6</w:t>
            </w:r>
          </w:p>
        </w:tc>
        <w:tc>
          <w:tcPr>
            <w:tcW w:w="5221" w:type="dxa"/>
            <w:shd w:val="clear" w:color="auto" w:fill="auto"/>
            <w:noWrap/>
            <w:vAlign w:val="center"/>
            <w:hideMark/>
          </w:tcPr>
          <w:p w:rsidR="00C46160" w:rsidRPr="002F2748" w:rsidRDefault="00C46160" w:rsidP="00461FE2">
            <w:pPr>
              <w:autoSpaceDN/>
              <w:textAlignment w:val="auto"/>
              <w:rPr>
                <w:color w:val="000000"/>
                <w:lang w:eastAsia="en-GB"/>
              </w:rPr>
            </w:pPr>
            <w:r w:rsidRPr="002F2748">
              <w:rPr>
                <w:color w:val="000000"/>
                <w:lang w:eastAsia="en-GB"/>
              </w:rPr>
              <w:t xml:space="preserve">Educational Cess on Excise Duty </w:t>
            </w:r>
          </w:p>
        </w:tc>
        <w:tc>
          <w:tcPr>
            <w:tcW w:w="2639" w:type="dxa"/>
            <w:shd w:val="clear" w:color="auto" w:fill="auto"/>
            <w:noWrap/>
            <w:tcMar>
              <w:right w:w="255" w:type="dxa"/>
            </w:tcMar>
            <w:vAlign w:val="center"/>
            <w:hideMark/>
          </w:tcPr>
          <w:p w:rsidR="00C46160" w:rsidRPr="002F2748" w:rsidRDefault="00C46160" w:rsidP="00461FE2">
            <w:pPr>
              <w:autoSpaceDN/>
              <w:jc w:val="right"/>
              <w:textAlignment w:val="auto"/>
              <w:rPr>
                <w:color w:val="000000"/>
                <w:lang w:eastAsia="en-GB"/>
              </w:rPr>
            </w:pPr>
            <w:r>
              <w:rPr>
                <w:color w:val="000000"/>
                <w:lang w:eastAsia="en-GB"/>
              </w:rPr>
              <w:t>%</w:t>
            </w:r>
          </w:p>
        </w:tc>
      </w:tr>
      <w:tr w:rsidR="00F603EE" w:rsidRPr="002F2748" w:rsidTr="00C46160">
        <w:trPr>
          <w:trHeight w:val="567"/>
        </w:trPr>
        <w:tc>
          <w:tcPr>
            <w:tcW w:w="763" w:type="dxa"/>
            <w:shd w:val="clear" w:color="auto" w:fill="auto"/>
            <w:noWrap/>
            <w:vAlign w:val="center"/>
          </w:tcPr>
          <w:p w:rsidR="00F603EE" w:rsidRPr="002F2748" w:rsidRDefault="00F603EE" w:rsidP="00461FE2">
            <w:pPr>
              <w:autoSpaceDN/>
              <w:jc w:val="center"/>
              <w:textAlignment w:val="auto"/>
              <w:rPr>
                <w:color w:val="000000"/>
                <w:lang w:eastAsia="en-GB"/>
              </w:rPr>
            </w:pPr>
            <w:r>
              <w:rPr>
                <w:color w:val="000000"/>
                <w:lang w:eastAsia="en-GB"/>
              </w:rPr>
              <w:t>7</w:t>
            </w:r>
          </w:p>
        </w:tc>
        <w:tc>
          <w:tcPr>
            <w:tcW w:w="5221" w:type="dxa"/>
            <w:shd w:val="clear" w:color="auto" w:fill="auto"/>
            <w:noWrap/>
            <w:vAlign w:val="center"/>
          </w:tcPr>
          <w:p w:rsidR="00F603EE" w:rsidRPr="002F2748" w:rsidRDefault="00F603EE" w:rsidP="00461FE2">
            <w:pPr>
              <w:autoSpaceDN/>
              <w:textAlignment w:val="auto"/>
              <w:rPr>
                <w:color w:val="000000"/>
                <w:lang w:eastAsia="en-GB"/>
              </w:rPr>
            </w:pPr>
            <w:r>
              <w:rPr>
                <w:color w:val="000000"/>
                <w:lang w:eastAsia="en-GB"/>
              </w:rPr>
              <w:t>Countervailing Duty (CVD)</w:t>
            </w:r>
          </w:p>
        </w:tc>
        <w:tc>
          <w:tcPr>
            <w:tcW w:w="2639" w:type="dxa"/>
            <w:tcBorders>
              <w:bottom w:val="single" w:sz="4" w:space="0" w:color="auto"/>
            </w:tcBorders>
            <w:shd w:val="clear" w:color="auto" w:fill="auto"/>
            <w:noWrap/>
            <w:tcMar>
              <w:right w:w="255" w:type="dxa"/>
            </w:tcMar>
            <w:vAlign w:val="center"/>
          </w:tcPr>
          <w:p w:rsidR="00F603EE" w:rsidRPr="002F2748" w:rsidRDefault="00F603EE" w:rsidP="00D439CA">
            <w:pPr>
              <w:autoSpaceDN/>
              <w:jc w:val="right"/>
              <w:textAlignment w:val="auto"/>
              <w:rPr>
                <w:color w:val="000000"/>
                <w:lang w:eastAsia="en-GB"/>
              </w:rPr>
            </w:pPr>
            <w:r>
              <w:rPr>
                <w:color w:val="000000"/>
                <w:lang w:eastAsia="en-GB"/>
              </w:rPr>
              <w:t>%</w:t>
            </w:r>
          </w:p>
        </w:tc>
      </w:tr>
      <w:tr w:rsidR="00F603EE" w:rsidRPr="002F2748" w:rsidTr="00C46160">
        <w:trPr>
          <w:trHeight w:val="567"/>
        </w:trPr>
        <w:tc>
          <w:tcPr>
            <w:tcW w:w="763" w:type="dxa"/>
            <w:shd w:val="clear" w:color="auto" w:fill="auto"/>
            <w:noWrap/>
            <w:vAlign w:val="center"/>
          </w:tcPr>
          <w:p w:rsidR="00F603EE" w:rsidRPr="002F2748" w:rsidRDefault="00F603EE" w:rsidP="00461FE2">
            <w:pPr>
              <w:autoSpaceDN/>
              <w:jc w:val="center"/>
              <w:textAlignment w:val="auto"/>
              <w:rPr>
                <w:color w:val="000000"/>
                <w:lang w:eastAsia="en-GB"/>
              </w:rPr>
            </w:pPr>
            <w:r>
              <w:rPr>
                <w:color w:val="000000"/>
                <w:lang w:eastAsia="en-GB"/>
              </w:rPr>
              <w:t>8</w:t>
            </w:r>
          </w:p>
        </w:tc>
        <w:tc>
          <w:tcPr>
            <w:tcW w:w="5221" w:type="dxa"/>
            <w:shd w:val="clear" w:color="auto" w:fill="auto"/>
            <w:noWrap/>
            <w:vAlign w:val="center"/>
          </w:tcPr>
          <w:p w:rsidR="00F603EE" w:rsidRPr="002F2748" w:rsidRDefault="00F603EE" w:rsidP="00461FE2">
            <w:pPr>
              <w:autoSpaceDN/>
              <w:textAlignment w:val="auto"/>
              <w:rPr>
                <w:color w:val="000000"/>
                <w:lang w:eastAsia="en-GB"/>
              </w:rPr>
            </w:pPr>
            <w:r>
              <w:rPr>
                <w:color w:val="000000"/>
                <w:lang w:eastAsia="en-GB"/>
              </w:rPr>
              <w:t>Additional Countervailing Duty (ACVD)</w:t>
            </w:r>
          </w:p>
        </w:tc>
        <w:tc>
          <w:tcPr>
            <w:tcW w:w="2639" w:type="dxa"/>
            <w:tcBorders>
              <w:bottom w:val="single" w:sz="4" w:space="0" w:color="auto"/>
            </w:tcBorders>
            <w:shd w:val="clear" w:color="auto" w:fill="auto"/>
            <w:noWrap/>
            <w:tcMar>
              <w:right w:w="255" w:type="dxa"/>
            </w:tcMar>
            <w:vAlign w:val="center"/>
          </w:tcPr>
          <w:p w:rsidR="00F603EE" w:rsidRPr="002F2748" w:rsidRDefault="00F603EE" w:rsidP="00D439CA">
            <w:pPr>
              <w:autoSpaceDN/>
              <w:jc w:val="right"/>
              <w:textAlignment w:val="auto"/>
              <w:rPr>
                <w:color w:val="000000"/>
                <w:lang w:eastAsia="en-GB"/>
              </w:rPr>
            </w:pPr>
            <w:r>
              <w:rPr>
                <w:color w:val="000000"/>
                <w:lang w:eastAsia="en-GB"/>
              </w:rPr>
              <w:t>%</w:t>
            </w:r>
          </w:p>
        </w:tc>
      </w:tr>
      <w:tr w:rsidR="00F603EE" w:rsidRPr="002F2748" w:rsidTr="00C46160">
        <w:trPr>
          <w:trHeight w:val="567"/>
        </w:trPr>
        <w:tc>
          <w:tcPr>
            <w:tcW w:w="763" w:type="dxa"/>
            <w:shd w:val="clear" w:color="auto" w:fill="auto"/>
            <w:noWrap/>
            <w:vAlign w:val="center"/>
          </w:tcPr>
          <w:p w:rsidR="00F603EE" w:rsidRPr="002F2748" w:rsidRDefault="00F603EE" w:rsidP="00461FE2">
            <w:pPr>
              <w:autoSpaceDN/>
              <w:jc w:val="center"/>
              <w:textAlignment w:val="auto"/>
              <w:rPr>
                <w:color w:val="000000"/>
                <w:lang w:eastAsia="en-GB"/>
              </w:rPr>
            </w:pPr>
            <w:r>
              <w:rPr>
                <w:color w:val="000000"/>
                <w:lang w:eastAsia="en-GB"/>
              </w:rPr>
              <w:t>9</w:t>
            </w:r>
          </w:p>
        </w:tc>
        <w:tc>
          <w:tcPr>
            <w:tcW w:w="5221" w:type="dxa"/>
            <w:shd w:val="clear" w:color="auto" w:fill="auto"/>
            <w:noWrap/>
            <w:vAlign w:val="center"/>
          </w:tcPr>
          <w:p w:rsidR="00F603EE" w:rsidRPr="002F2748" w:rsidRDefault="00F603EE" w:rsidP="00461FE2">
            <w:pPr>
              <w:autoSpaceDN/>
              <w:textAlignment w:val="auto"/>
              <w:rPr>
                <w:color w:val="000000"/>
                <w:lang w:eastAsia="en-GB"/>
              </w:rPr>
            </w:pPr>
            <w:r>
              <w:rPr>
                <w:color w:val="000000"/>
                <w:lang w:eastAsia="en-GB"/>
              </w:rPr>
              <w:t>Cess</w:t>
            </w:r>
          </w:p>
        </w:tc>
        <w:tc>
          <w:tcPr>
            <w:tcW w:w="2639" w:type="dxa"/>
            <w:tcBorders>
              <w:bottom w:val="single" w:sz="4" w:space="0" w:color="auto"/>
            </w:tcBorders>
            <w:shd w:val="clear" w:color="auto" w:fill="auto"/>
            <w:noWrap/>
            <w:tcMar>
              <w:right w:w="255" w:type="dxa"/>
            </w:tcMar>
            <w:vAlign w:val="center"/>
            <w:hideMark/>
          </w:tcPr>
          <w:p w:rsidR="00F603EE" w:rsidRPr="002F2748" w:rsidRDefault="00F603EE" w:rsidP="00461FE2">
            <w:pPr>
              <w:autoSpaceDN/>
              <w:jc w:val="right"/>
              <w:textAlignment w:val="auto"/>
              <w:rPr>
                <w:color w:val="000000"/>
                <w:lang w:eastAsia="en-GB"/>
              </w:rPr>
            </w:pPr>
            <w:r>
              <w:rPr>
                <w:color w:val="000000"/>
                <w:lang w:eastAsia="en-GB"/>
              </w:rPr>
              <w:t>%</w:t>
            </w:r>
          </w:p>
        </w:tc>
      </w:tr>
      <w:tr w:rsidR="00F603EE" w:rsidRPr="002F2748" w:rsidTr="00C46160">
        <w:trPr>
          <w:trHeight w:val="567"/>
        </w:trPr>
        <w:tc>
          <w:tcPr>
            <w:tcW w:w="763" w:type="dxa"/>
            <w:shd w:val="clear" w:color="auto" w:fill="auto"/>
            <w:noWrap/>
            <w:vAlign w:val="center"/>
          </w:tcPr>
          <w:p w:rsidR="00F603EE" w:rsidRPr="002F2748" w:rsidRDefault="00F603EE" w:rsidP="00F603EE">
            <w:pPr>
              <w:autoSpaceDN/>
              <w:jc w:val="center"/>
              <w:textAlignment w:val="auto"/>
              <w:rPr>
                <w:color w:val="000000"/>
                <w:lang w:eastAsia="en-GB"/>
              </w:rPr>
            </w:pPr>
            <w:r>
              <w:rPr>
                <w:color w:val="000000"/>
                <w:lang w:eastAsia="en-GB"/>
              </w:rPr>
              <w:t>10</w:t>
            </w:r>
          </w:p>
        </w:tc>
        <w:tc>
          <w:tcPr>
            <w:tcW w:w="5221" w:type="dxa"/>
            <w:shd w:val="clear" w:color="auto" w:fill="auto"/>
            <w:noWrap/>
            <w:vAlign w:val="center"/>
            <w:hideMark/>
          </w:tcPr>
          <w:p w:rsidR="00F603EE" w:rsidRPr="002F2748" w:rsidRDefault="00F603EE" w:rsidP="00461FE2">
            <w:pPr>
              <w:autoSpaceDN/>
              <w:textAlignment w:val="auto"/>
              <w:rPr>
                <w:color w:val="000000"/>
                <w:lang w:eastAsia="en-GB"/>
              </w:rPr>
            </w:pPr>
            <w:r w:rsidRPr="002F2748">
              <w:rPr>
                <w:color w:val="000000"/>
                <w:lang w:eastAsia="en-GB"/>
              </w:rPr>
              <w:t>Third Party Inspection Charges (if any)</w:t>
            </w:r>
          </w:p>
        </w:tc>
        <w:tc>
          <w:tcPr>
            <w:tcW w:w="2639" w:type="dxa"/>
            <w:shd w:val="pct65" w:color="auto" w:fill="auto"/>
            <w:noWrap/>
            <w:tcMar>
              <w:right w:w="255" w:type="dxa"/>
            </w:tcMar>
            <w:vAlign w:val="center"/>
          </w:tcPr>
          <w:p w:rsidR="00F603EE" w:rsidRPr="002F2748" w:rsidRDefault="00F603EE" w:rsidP="00D439CA">
            <w:pPr>
              <w:autoSpaceDN/>
              <w:jc w:val="right"/>
              <w:textAlignment w:val="auto"/>
              <w:rPr>
                <w:b/>
                <w:color w:val="FFFFFF" w:themeColor="background1"/>
                <w:lang w:eastAsia="en-GB"/>
              </w:rPr>
            </w:pPr>
            <w:r w:rsidRPr="008D2E87">
              <w:rPr>
                <w:b/>
                <w:color w:val="FFFFFF" w:themeColor="background1"/>
                <w:lang w:eastAsia="en-GB"/>
              </w:rPr>
              <w:t>&lt;BHEL SCOPE&gt;</w:t>
            </w:r>
          </w:p>
        </w:tc>
      </w:tr>
      <w:tr w:rsidR="00F603EE" w:rsidRPr="002F2748" w:rsidTr="00461FE2">
        <w:trPr>
          <w:trHeight w:val="567"/>
        </w:trPr>
        <w:tc>
          <w:tcPr>
            <w:tcW w:w="763" w:type="dxa"/>
            <w:shd w:val="clear" w:color="auto" w:fill="auto"/>
            <w:noWrap/>
            <w:vAlign w:val="center"/>
          </w:tcPr>
          <w:p w:rsidR="00F603EE" w:rsidRPr="002F2748" w:rsidRDefault="00F603EE" w:rsidP="00461FE2">
            <w:pPr>
              <w:autoSpaceDN/>
              <w:jc w:val="center"/>
              <w:textAlignment w:val="auto"/>
              <w:rPr>
                <w:color w:val="000000"/>
                <w:lang w:eastAsia="en-GB"/>
              </w:rPr>
            </w:pPr>
            <w:r>
              <w:rPr>
                <w:color w:val="000000"/>
                <w:lang w:eastAsia="en-GB"/>
              </w:rPr>
              <w:t>11</w:t>
            </w:r>
          </w:p>
        </w:tc>
        <w:tc>
          <w:tcPr>
            <w:tcW w:w="5221" w:type="dxa"/>
            <w:shd w:val="clear" w:color="auto" w:fill="auto"/>
            <w:noWrap/>
            <w:vAlign w:val="center"/>
            <w:hideMark/>
          </w:tcPr>
          <w:p w:rsidR="00F603EE" w:rsidRPr="002F2748" w:rsidRDefault="00F603EE" w:rsidP="00461FE2">
            <w:pPr>
              <w:autoSpaceDN/>
              <w:textAlignment w:val="auto"/>
              <w:rPr>
                <w:color w:val="000000"/>
                <w:lang w:eastAsia="en-GB"/>
              </w:rPr>
            </w:pPr>
            <w:r w:rsidRPr="002F2748">
              <w:rPr>
                <w:color w:val="000000"/>
                <w:lang w:eastAsia="en-GB"/>
              </w:rPr>
              <w:t>An</w:t>
            </w:r>
            <w:r>
              <w:rPr>
                <w:color w:val="000000"/>
                <w:lang w:eastAsia="en-GB"/>
              </w:rPr>
              <w:t>y other charges (Please specify individually in percentages)</w:t>
            </w:r>
          </w:p>
        </w:tc>
        <w:tc>
          <w:tcPr>
            <w:tcW w:w="2639" w:type="dxa"/>
            <w:shd w:val="clear" w:color="auto" w:fill="auto"/>
            <w:noWrap/>
            <w:tcMar>
              <w:right w:w="255" w:type="dxa"/>
            </w:tcMar>
            <w:vAlign w:val="center"/>
            <w:hideMark/>
          </w:tcPr>
          <w:p w:rsidR="00F603EE" w:rsidRPr="002F2748" w:rsidRDefault="00F603EE" w:rsidP="00461FE2">
            <w:pPr>
              <w:autoSpaceDN/>
              <w:jc w:val="right"/>
              <w:textAlignment w:val="auto"/>
              <w:rPr>
                <w:color w:val="000000"/>
                <w:lang w:eastAsia="en-GB"/>
              </w:rPr>
            </w:pPr>
          </w:p>
        </w:tc>
      </w:tr>
      <w:tr w:rsidR="00F603EE" w:rsidRPr="002F2748" w:rsidTr="00461FE2">
        <w:trPr>
          <w:trHeight w:val="567"/>
        </w:trPr>
        <w:tc>
          <w:tcPr>
            <w:tcW w:w="763" w:type="dxa"/>
            <w:shd w:val="clear" w:color="auto" w:fill="auto"/>
            <w:noWrap/>
            <w:vAlign w:val="center"/>
            <w:hideMark/>
          </w:tcPr>
          <w:p w:rsidR="00F603EE" w:rsidRPr="002F2748" w:rsidRDefault="00F603EE" w:rsidP="00461FE2">
            <w:pPr>
              <w:autoSpaceDN/>
              <w:jc w:val="center"/>
              <w:textAlignment w:val="auto"/>
              <w:rPr>
                <w:color w:val="000000"/>
                <w:lang w:eastAsia="en-GB"/>
              </w:rPr>
            </w:pPr>
          </w:p>
        </w:tc>
        <w:tc>
          <w:tcPr>
            <w:tcW w:w="5221" w:type="dxa"/>
            <w:shd w:val="clear" w:color="auto" w:fill="auto"/>
            <w:noWrap/>
            <w:vAlign w:val="center"/>
            <w:hideMark/>
          </w:tcPr>
          <w:p w:rsidR="00F603EE" w:rsidRPr="002F2748" w:rsidRDefault="00F603EE" w:rsidP="00461FE2">
            <w:pPr>
              <w:autoSpaceDN/>
              <w:textAlignment w:val="auto"/>
              <w:rPr>
                <w:b/>
                <w:color w:val="000000"/>
                <w:lang w:eastAsia="en-GB"/>
              </w:rPr>
            </w:pPr>
            <w:r w:rsidRPr="002F2748">
              <w:rPr>
                <w:b/>
                <w:color w:val="000000"/>
                <w:lang w:eastAsia="en-GB"/>
              </w:rPr>
              <w:t xml:space="preserve">GRAND TOTAL (on </w:t>
            </w:r>
            <w:r>
              <w:rPr>
                <w:b/>
                <w:color w:val="000000"/>
                <w:lang w:eastAsia="en-GB"/>
              </w:rPr>
              <w:t xml:space="preserve">FOR destination </w:t>
            </w:r>
            <w:r w:rsidRPr="002F2748">
              <w:rPr>
                <w:b/>
                <w:color w:val="000000"/>
                <w:lang w:eastAsia="en-GB"/>
              </w:rPr>
              <w:t>basis)</w:t>
            </w:r>
          </w:p>
        </w:tc>
        <w:tc>
          <w:tcPr>
            <w:tcW w:w="2639" w:type="dxa"/>
            <w:shd w:val="pct60" w:color="auto" w:fill="auto"/>
            <w:noWrap/>
            <w:tcMar>
              <w:right w:w="255" w:type="dxa"/>
            </w:tcMar>
            <w:vAlign w:val="center"/>
            <w:hideMark/>
          </w:tcPr>
          <w:p w:rsidR="00F603EE" w:rsidRPr="002F2748" w:rsidRDefault="00F603EE" w:rsidP="00461FE2">
            <w:pPr>
              <w:autoSpaceDN/>
              <w:jc w:val="right"/>
              <w:textAlignment w:val="auto"/>
              <w:rPr>
                <w:color w:val="000000"/>
                <w:lang w:eastAsia="en-GB"/>
              </w:rPr>
            </w:pPr>
          </w:p>
        </w:tc>
      </w:tr>
    </w:tbl>
    <w:p w:rsidR="00C46160" w:rsidRDefault="00C46160" w:rsidP="00C46160">
      <w:pPr>
        <w:autoSpaceDN/>
        <w:ind w:firstLine="500"/>
        <w:textAlignment w:val="auto"/>
        <w:rPr>
          <w:sz w:val="22"/>
          <w:szCs w:val="22"/>
        </w:rPr>
      </w:pPr>
    </w:p>
    <w:p w:rsidR="00C46160" w:rsidRPr="00D75AD0" w:rsidRDefault="00C46160" w:rsidP="00C46160">
      <w:pPr>
        <w:autoSpaceDN/>
        <w:ind w:firstLine="34"/>
        <w:textAlignment w:val="auto"/>
        <w:rPr>
          <w:b/>
          <w:sz w:val="28"/>
          <w:szCs w:val="22"/>
          <w:u w:val="single"/>
        </w:rPr>
      </w:pPr>
      <w:r w:rsidRPr="00D75AD0">
        <w:rPr>
          <w:b/>
          <w:sz w:val="28"/>
          <w:szCs w:val="22"/>
          <w:u w:val="single"/>
        </w:rPr>
        <w:t xml:space="preserve">NOTE: </w:t>
      </w:r>
    </w:p>
    <w:p w:rsidR="00C46160" w:rsidRDefault="00C46160" w:rsidP="003B3B20">
      <w:pPr>
        <w:pStyle w:val="ListParagraph"/>
        <w:numPr>
          <w:ilvl w:val="0"/>
          <w:numId w:val="43"/>
        </w:numPr>
        <w:autoSpaceDN/>
        <w:ind w:left="663" w:hanging="391"/>
        <w:textAlignment w:val="auto"/>
        <w:rPr>
          <w:szCs w:val="22"/>
        </w:rPr>
      </w:pPr>
      <w:r>
        <w:rPr>
          <w:szCs w:val="22"/>
        </w:rPr>
        <w:t xml:space="preserve">All the statutory levies applicable at the time of tender bid submission are to be entered in the above table. </w:t>
      </w:r>
    </w:p>
    <w:p w:rsidR="001E31A8" w:rsidRDefault="00C46160" w:rsidP="001E31A8">
      <w:pPr>
        <w:pStyle w:val="ListParagraph"/>
        <w:numPr>
          <w:ilvl w:val="0"/>
          <w:numId w:val="43"/>
        </w:numPr>
        <w:autoSpaceDN/>
        <w:ind w:left="663" w:hanging="391"/>
        <w:textAlignment w:val="auto"/>
        <w:rPr>
          <w:szCs w:val="22"/>
        </w:rPr>
      </w:pPr>
      <w:r>
        <w:rPr>
          <w:szCs w:val="22"/>
        </w:rPr>
        <w:t>Each different type of levies should be shown in different rows.</w:t>
      </w:r>
    </w:p>
    <w:p w:rsidR="001E31A8" w:rsidRPr="001E31A8" w:rsidRDefault="001E31A8" w:rsidP="003B3B20">
      <w:pPr>
        <w:pStyle w:val="ListParagraph"/>
        <w:numPr>
          <w:ilvl w:val="0"/>
          <w:numId w:val="43"/>
        </w:numPr>
        <w:autoSpaceDN/>
        <w:ind w:left="663" w:hanging="391"/>
        <w:textAlignment w:val="auto"/>
        <w:rPr>
          <w:szCs w:val="22"/>
        </w:rPr>
      </w:pPr>
      <w:r w:rsidRPr="001E31A8">
        <w:rPr>
          <w:b/>
          <w:sz w:val="22"/>
          <w:szCs w:val="22"/>
          <w:u w:val="single"/>
        </w:rPr>
        <w:t>Unit of volume will be m</w:t>
      </w:r>
      <w:r w:rsidRPr="001E31A8">
        <w:rPr>
          <w:b/>
          <w:sz w:val="22"/>
          <w:szCs w:val="22"/>
          <w:u w:val="single"/>
          <w:vertAlign w:val="superscript"/>
        </w:rPr>
        <w:t>3</w:t>
      </w:r>
    </w:p>
    <w:p w:rsidR="00F40E58" w:rsidRDefault="00F40E58">
      <w:pPr>
        <w:suppressAutoHyphens w:val="0"/>
        <w:autoSpaceDN/>
        <w:textAlignment w:val="auto"/>
        <w:rPr>
          <w:sz w:val="22"/>
          <w:szCs w:val="22"/>
        </w:rPr>
      </w:pPr>
      <w:r>
        <w:rPr>
          <w:sz w:val="22"/>
          <w:szCs w:val="22"/>
        </w:rPr>
        <w:br w:type="page"/>
      </w:r>
    </w:p>
    <w:p w:rsidR="00D44B2E" w:rsidRDefault="00D44B2E" w:rsidP="007D0E6E">
      <w:pPr>
        <w:autoSpaceDN/>
        <w:ind w:firstLine="500"/>
        <w:textAlignment w:val="auto"/>
        <w:rPr>
          <w:sz w:val="22"/>
          <w:szCs w:val="22"/>
        </w:rPr>
      </w:pPr>
    </w:p>
    <w:p w:rsidR="00F40E58" w:rsidRPr="000D5374" w:rsidRDefault="00F40E58" w:rsidP="00F40E58">
      <w:pPr>
        <w:ind w:left="5800" w:hanging="5300"/>
        <w:jc w:val="center"/>
        <w:rPr>
          <w:b/>
          <w:sz w:val="28"/>
          <w:szCs w:val="22"/>
          <w:u w:val="single"/>
        </w:rPr>
      </w:pPr>
      <w:r w:rsidRPr="000D5374">
        <w:rPr>
          <w:b/>
          <w:sz w:val="28"/>
          <w:szCs w:val="22"/>
          <w:u w:val="single"/>
        </w:rPr>
        <w:t xml:space="preserve">ANNEXURE – </w:t>
      </w:r>
      <w:r w:rsidR="00D34D68">
        <w:rPr>
          <w:b/>
          <w:sz w:val="28"/>
          <w:szCs w:val="22"/>
          <w:u w:val="single"/>
        </w:rPr>
        <w:t>II</w:t>
      </w:r>
      <w:r w:rsidRPr="000D5374">
        <w:rPr>
          <w:b/>
          <w:sz w:val="28"/>
          <w:szCs w:val="22"/>
          <w:u w:val="single"/>
        </w:rPr>
        <w:t>I</w:t>
      </w:r>
    </w:p>
    <w:p w:rsidR="00F40E58" w:rsidRDefault="00F40E58" w:rsidP="00F40E58">
      <w:pPr>
        <w:ind w:left="5800" w:hanging="5300"/>
        <w:jc w:val="center"/>
        <w:rPr>
          <w:b/>
          <w:sz w:val="28"/>
          <w:szCs w:val="22"/>
          <w:u w:val="single"/>
        </w:rPr>
      </w:pPr>
      <w:r>
        <w:rPr>
          <w:b/>
          <w:sz w:val="28"/>
          <w:szCs w:val="22"/>
          <w:u w:val="single"/>
        </w:rPr>
        <w:t>PRICE BID</w:t>
      </w:r>
    </w:p>
    <w:p w:rsidR="00F40E58" w:rsidRDefault="00F40E58" w:rsidP="00F40E58">
      <w:pPr>
        <w:spacing w:after="120"/>
        <w:ind w:left="5800" w:hanging="5301"/>
        <w:jc w:val="center"/>
        <w:rPr>
          <w:b/>
          <w:sz w:val="28"/>
          <w:szCs w:val="22"/>
          <w:u w:val="single"/>
        </w:rPr>
      </w:pPr>
      <w:r>
        <w:rPr>
          <w:b/>
          <w:sz w:val="28"/>
          <w:szCs w:val="22"/>
          <w:u w:val="single"/>
        </w:rPr>
        <w:t>STANDARD WEAR ELEMENTS</w:t>
      </w:r>
    </w:p>
    <w:tbl>
      <w:tblPr>
        <w:tblStyle w:val="TableGrid"/>
        <w:tblW w:w="0" w:type="auto"/>
        <w:tblInd w:w="414" w:type="dxa"/>
        <w:tblLook w:val="04A0" w:firstRow="1" w:lastRow="0" w:firstColumn="1" w:lastColumn="0" w:noHBand="0" w:noVBand="1"/>
      </w:tblPr>
      <w:tblGrid>
        <w:gridCol w:w="5709"/>
        <w:gridCol w:w="1478"/>
        <w:gridCol w:w="2481"/>
      </w:tblGrid>
      <w:tr w:rsidR="00F40E58" w:rsidTr="00D439CA">
        <w:trPr>
          <w:trHeight w:val="567"/>
        </w:trPr>
        <w:tc>
          <w:tcPr>
            <w:tcW w:w="5712" w:type="dxa"/>
            <w:vAlign w:val="center"/>
          </w:tcPr>
          <w:p w:rsidR="00F40E58" w:rsidRDefault="00F40E58" w:rsidP="00D439CA">
            <w:pPr>
              <w:autoSpaceDN/>
              <w:textAlignment w:val="auto"/>
              <w:rPr>
                <w:sz w:val="22"/>
                <w:szCs w:val="22"/>
              </w:rPr>
            </w:pPr>
          </w:p>
        </w:tc>
        <w:tc>
          <w:tcPr>
            <w:tcW w:w="1479" w:type="dxa"/>
            <w:vAlign w:val="center"/>
          </w:tcPr>
          <w:p w:rsidR="00F40E58" w:rsidRDefault="00F40E58" w:rsidP="00D439CA">
            <w:pPr>
              <w:autoSpaceDN/>
              <w:textAlignment w:val="auto"/>
              <w:rPr>
                <w:sz w:val="22"/>
                <w:szCs w:val="22"/>
              </w:rPr>
            </w:pPr>
          </w:p>
        </w:tc>
        <w:tc>
          <w:tcPr>
            <w:tcW w:w="2482" w:type="dxa"/>
            <w:vAlign w:val="center"/>
          </w:tcPr>
          <w:p w:rsidR="00F40E58" w:rsidRDefault="00F40E58" w:rsidP="00D439CA">
            <w:pPr>
              <w:autoSpaceDN/>
              <w:textAlignment w:val="auto"/>
              <w:rPr>
                <w:sz w:val="22"/>
                <w:szCs w:val="22"/>
              </w:rPr>
            </w:pPr>
            <w:r>
              <w:rPr>
                <w:sz w:val="22"/>
                <w:szCs w:val="22"/>
              </w:rPr>
              <w:t>Price in Currency (       )</w:t>
            </w:r>
          </w:p>
          <w:p w:rsidR="00F40E58" w:rsidRDefault="00F40E58" w:rsidP="00D439CA">
            <w:pPr>
              <w:autoSpaceDN/>
              <w:textAlignment w:val="auto"/>
              <w:rPr>
                <w:sz w:val="22"/>
                <w:szCs w:val="22"/>
              </w:rPr>
            </w:pPr>
            <w:r>
              <w:rPr>
                <w:sz w:val="22"/>
                <w:szCs w:val="22"/>
              </w:rPr>
              <w:t>Per Cubic meter</w:t>
            </w:r>
          </w:p>
        </w:tc>
      </w:tr>
      <w:tr w:rsidR="00F40E58" w:rsidTr="00D439CA">
        <w:trPr>
          <w:trHeight w:val="567"/>
        </w:trPr>
        <w:tc>
          <w:tcPr>
            <w:tcW w:w="5712" w:type="dxa"/>
            <w:vAlign w:val="center"/>
          </w:tcPr>
          <w:p w:rsidR="00F40E58" w:rsidRDefault="00F40E58" w:rsidP="00D439CA">
            <w:pPr>
              <w:autoSpaceDN/>
              <w:textAlignment w:val="auto"/>
              <w:rPr>
                <w:sz w:val="22"/>
                <w:szCs w:val="22"/>
              </w:rPr>
            </w:pPr>
            <w:r>
              <w:rPr>
                <w:sz w:val="22"/>
                <w:szCs w:val="22"/>
              </w:rPr>
              <w:t>CURRENCY OF OFFER</w:t>
            </w:r>
          </w:p>
        </w:tc>
        <w:tc>
          <w:tcPr>
            <w:tcW w:w="1479" w:type="dxa"/>
            <w:vAlign w:val="center"/>
          </w:tcPr>
          <w:p w:rsidR="00F40E58" w:rsidRDefault="00F40E58" w:rsidP="00D439CA">
            <w:pPr>
              <w:autoSpaceDN/>
              <w:textAlignment w:val="auto"/>
              <w:rPr>
                <w:sz w:val="22"/>
                <w:szCs w:val="22"/>
              </w:rPr>
            </w:pPr>
          </w:p>
        </w:tc>
        <w:tc>
          <w:tcPr>
            <w:tcW w:w="2482" w:type="dxa"/>
            <w:vAlign w:val="center"/>
          </w:tcPr>
          <w:p w:rsidR="00F40E58" w:rsidRDefault="00F40E58" w:rsidP="00D439CA">
            <w:pPr>
              <w:autoSpaceDN/>
              <w:textAlignment w:val="auto"/>
              <w:rPr>
                <w:sz w:val="22"/>
                <w:szCs w:val="22"/>
              </w:rPr>
            </w:pPr>
          </w:p>
        </w:tc>
      </w:tr>
      <w:tr w:rsidR="00F40E58" w:rsidTr="00D439CA">
        <w:trPr>
          <w:trHeight w:val="567"/>
        </w:trPr>
        <w:tc>
          <w:tcPr>
            <w:tcW w:w="5712" w:type="dxa"/>
            <w:vAlign w:val="center"/>
          </w:tcPr>
          <w:p w:rsidR="00F40E58" w:rsidRDefault="00F40E58" w:rsidP="00D439CA">
            <w:pPr>
              <w:autoSpaceDN/>
              <w:textAlignment w:val="auto"/>
              <w:rPr>
                <w:sz w:val="22"/>
                <w:szCs w:val="22"/>
              </w:rPr>
            </w:pPr>
            <w:r>
              <w:rPr>
                <w:sz w:val="22"/>
                <w:szCs w:val="22"/>
              </w:rPr>
              <w:t>PRICE PER UNIT VOLUME – GRINDING ROLLS</w:t>
            </w:r>
          </w:p>
        </w:tc>
        <w:tc>
          <w:tcPr>
            <w:tcW w:w="1479" w:type="dxa"/>
            <w:vAlign w:val="center"/>
          </w:tcPr>
          <w:p w:rsidR="00F40E58" w:rsidRPr="00E669D6" w:rsidRDefault="00F40E58" w:rsidP="00D439CA">
            <w:pPr>
              <w:autoSpaceDN/>
              <w:jc w:val="center"/>
              <w:textAlignment w:val="auto"/>
              <w:rPr>
                <w:b/>
                <w:szCs w:val="22"/>
              </w:rPr>
            </w:pPr>
            <w:r w:rsidRPr="00E669D6">
              <w:rPr>
                <w:b/>
                <w:szCs w:val="22"/>
              </w:rPr>
              <w:t>G</w:t>
            </w:r>
          </w:p>
        </w:tc>
        <w:tc>
          <w:tcPr>
            <w:tcW w:w="2482" w:type="dxa"/>
            <w:vAlign w:val="center"/>
          </w:tcPr>
          <w:p w:rsidR="00F40E58" w:rsidRDefault="00F40E58" w:rsidP="00D439CA">
            <w:pPr>
              <w:autoSpaceDN/>
              <w:textAlignment w:val="auto"/>
              <w:rPr>
                <w:sz w:val="22"/>
                <w:szCs w:val="22"/>
              </w:rPr>
            </w:pPr>
          </w:p>
        </w:tc>
      </w:tr>
      <w:tr w:rsidR="00F40E58" w:rsidTr="00D439CA">
        <w:trPr>
          <w:trHeight w:val="567"/>
        </w:trPr>
        <w:tc>
          <w:tcPr>
            <w:tcW w:w="5712" w:type="dxa"/>
            <w:vAlign w:val="center"/>
          </w:tcPr>
          <w:p w:rsidR="00F40E58" w:rsidRDefault="00F40E58" w:rsidP="00D439CA">
            <w:pPr>
              <w:autoSpaceDN/>
              <w:textAlignment w:val="auto"/>
              <w:rPr>
                <w:sz w:val="22"/>
                <w:szCs w:val="22"/>
              </w:rPr>
            </w:pPr>
            <w:r>
              <w:rPr>
                <w:sz w:val="22"/>
                <w:szCs w:val="22"/>
              </w:rPr>
              <w:t>PRICE PER UNIT VOLUME –  BULL RING SEGMENTS</w:t>
            </w:r>
          </w:p>
        </w:tc>
        <w:tc>
          <w:tcPr>
            <w:tcW w:w="1479" w:type="dxa"/>
            <w:vAlign w:val="center"/>
          </w:tcPr>
          <w:p w:rsidR="00F40E58" w:rsidRPr="00E669D6" w:rsidRDefault="00F40E58" w:rsidP="00D439CA">
            <w:pPr>
              <w:autoSpaceDN/>
              <w:jc w:val="center"/>
              <w:textAlignment w:val="auto"/>
              <w:rPr>
                <w:b/>
                <w:szCs w:val="22"/>
              </w:rPr>
            </w:pPr>
            <w:r w:rsidRPr="00E669D6">
              <w:rPr>
                <w:b/>
                <w:szCs w:val="22"/>
              </w:rPr>
              <w:t>B</w:t>
            </w:r>
          </w:p>
        </w:tc>
        <w:tc>
          <w:tcPr>
            <w:tcW w:w="2482" w:type="dxa"/>
            <w:vAlign w:val="center"/>
          </w:tcPr>
          <w:p w:rsidR="00F40E58" w:rsidRDefault="00F40E58" w:rsidP="00D439CA">
            <w:pPr>
              <w:autoSpaceDN/>
              <w:textAlignment w:val="auto"/>
              <w:rPr>
                <w:sz w:val="22"/>
                <w:szCs w:val="22"/>
              </w:rPr>
            </w:pPr>
          </w:p>
        </w:tc>
      </w:tr>
      <w:tr w:rsidR="00F40E58" w:rsidTr="00D439CA">
        <w:trPr>
          <w:trHeight w:val="567"/>
        </w:trPr>
        <w:tc>
          <w:tcPr>
            <w:tcW w:w="5712" w:type="dxa"/>
            <w:vAlign w:val="center"/>
          </w:tcPr>
          <w:p w:rsidR="00F40E58" w:rsidRPr="008067BB" w:rsidRDefault="00F40E58" w:rsidP="00D439CA">
            <w:pPr>
              <w:autoSpaceDN/>
              <w:textAlignment w:val="auto"/>
              <w:rPr>
                <w:b/>
                <w:sz w:val="28"/>
                <w:szCs w:val="22"/>
              </w:rPr>
            </w:pPr>
            <w:r w:rsidRPr="008067BB">
              <w:rPr>
                <w:b/>
                <w:sz w:val="28"/>
                <w:szCs w:val="22"/>
              </w:rPr>
              <w:t>RATE PER SET</w:t>
            </w:r>
          </w:p>
        </w:tc>
        <w:tc>
          <w:tcPr>
            <w:tcW w:w="1479" w:type="dxa"/>
            <w:vAlign w:val="center"/>
          </w:tcPr>
          <w:p w:rsidR="00F40E58" w:rsidRPr="008067BB" w:rsidRDefault="00F40E58" w:rsidP="00D439CA">
            <w:pPr>
              <w:autoSpaceDN/>
              <w:textAlignment w:val="auto"/>
              <w:rPr>
                <w:b/>
                <w:sz w:val="28"/>
                <w:szCs w:val="22"/>
              </w:rPr>
            </w:pPr>
            <w:r w:rsidRPr="00647EB7">
              <w:rPr>
                <w:b/>
                <w:color w:val="FF0066"/>
                <w:sz w:val="28"/>
                <w:szCs w:val="22"/>
              </w:rPr>
              <w:t>3</w:t>
            </w:r>
            <w:r w:rsidRPr="008067BB">
              <w:rPr>
                <w:b/>
                <w:sz w:val="28"/>
                <w:szCs w:val="22"/>
              </w:rPr>
              <w:t xml:space="preserve"> x G + B</w:t>
            </w:r>
          </w:p>
        </w:tc>
        <w:tc>
          <w:tcPr>
            <w:tcW w:w="2482" w:type="dxa"/>
            <w:vAlign w:val="center"/>
          </w:tcPr>
          <w:p w:rsidR="00F40E58" w:rsidRDefault="00F40E58" w:rsidP="00D439CA">
            <w:pPr>
              <w:autoSpaceDN/>
              <w:textAlignment w:val="auto"/>
              <w:rPr>
                <w:sz w:val="22"/>
                <w:szCs w:val="22"/>
              </w:rPr>
            </w:pPr>
          </w:p>
        </w:tc>
      </w:tr>
    </w:tbl>
    <w:p w:rsidR="00F40E58" w:rsidRDefault="00F40E58" w:rsidP="00F40E58">
      <w:pPr>
        <w:autoSpaceDN/>
        <w:spacing w:before="120"/>
        <w:textAlignment w:val="auto"/>
        <w:rPr>
          <w:b/>
          <w:sz w:val="28"/>
          <w:szCs w:val="22"/>
          <w:u w:val="single"/>
        </w:rPr>
      </w:pPr>
    </w:p>
    <w:p w:rsidR="00F40E58" w:rsidRPr="00BC02AA" w:rsidRDefault="00F40E58" w:rsidP="00F40E58">
      <w:pPr>
        <w:autoSpaceDN/>
        <w:spacing w:before="120"/>
        <w:textAlignment w:val="auto"/>
        <w:rPr>
          <w:b/>
          <w:sz w:val="28"/>
          <w:szCs w:val="22"/>
          <w:u w:val="single"/>
        </w:rPr>
      </w:pPr>
      <w:r w:rsidRPr="00BC02AA">
        <w:rPr>
          <w:b/>
          <w:sz w:val="28"/>
          <w:szCs w:val="22"/>
          <w:u w:val="single"/>
        </w:rPr>
        <w:t xml:space="preserve">NOTE </w:t>
      </w:r>
    </w:p>
    <w:p w:rsidR="00F40E58" w:rsidRDefault="00F40E58" w:rsidP="00F40E58">
      <w:pPr>
        <w:pStyle w:val="ListParagraph"/>
        <w:numPr>
          <w:ilvl w:val="0"/>
          <w:numId w:val="39"/>
        </w:numPr>
        <w:autoSpaceDN/>
        <w:spacing w:before="120"/>
        <w:ind w:left="459" w:hanging="391"/>
        <w:contextualSpacing w:val="0"/>
        <w:jc w:val="both"/>
        <w:textAlignment w:val="auto"/>
        <w:rPr>
          <w:sz w:val="23"/>
          <w:szCs w:val="23"/>
        </w:rPr>
      </w:pPr>
      <w:r>
        <w:rPr>
          <w:sz w:val="23"/>
          <w:szCs w:val="23"/>
        </w:rPr>
        <w:t>The prices will be the basic price, including the P&amp;F Charges, Insurance and Freight (as applicable)</w:t>
      </w:r>
    </w:p>
    <w:p w:rsidR="00F40E58" w:rsidRPr="00065FA1" w:rsidRDefault="00F40E58" w:rsidP="00F40E58">
      <w:pPr>
        <w:pStyle w:val="ListParagraph"/>
        <w:numPr>
          <w:ilvl w:val="0"/>
          <w:numId w:val="39"/>
        </w:numPr>
        <w:autoSpaceDN/>
        <w:spacing w:before="120"/>
        <w:ind w:left="459" w:hanging="391"/>
        <w:contextualSpacing w:val="0"/>
        <w:jc w:val="both"/>
        <w:textAlignment w:val="auto"/>
        <w:rPr>
          <w:sz w:val="23"/>
          <w:szCs w:val="23"/>
        </w:rPr>
      </w:pPr>
      <w:r w:rsidRPr="00065FA1">
        <w:rPr>
          <w:sz w:val="23"/>
          <w:szCs w:val="23"/>
        </w:rPr>
        <w:t xml:space="preserve">The tender priority will be decided by the </w:t>
      </w:r>
      <w:r w:rsidRPr="00647EB7">
        <w:rPr>
          <w:b/>
          <w:sz w:val="23"/>
          <w:szCs w:val="23"/>
        </w:rPr>
        <w:t>RATE PER SET</w:t>
      </w:r>
    </w:p>
    <w:p w:rsidR="00F40E58" w:rsidRDefault="00F40E58" w:rsidP="00F40E58">
      <w:pPr>
        <w:pStyle w:val="ListParagraph"/>
        <w:numPr>
          <w:ilvl w:val="0"/>
          <w:numId w:val="39"/>
        </w:numPr>
        <w:autoSpaceDN/>
        <w:spacing w:before="120"/>
        <w:ind w:left="459" w:hanging="391"/>
        <w:contextualSpacing w:val="0"/>
        <w:jc w:val="both"/>
        <w:textAlignment w:val="auto"/>
        <w:rPr>
          <w:sz w:val="23"/>
          <w:szCs w:val="23"/>
        </w:rPr>
      </w:pPr>
      <w:r w:rsidRPr="00065FA1">
        <w:rPr>
          <w:sz w:val="23"/>
          <w:szCs w:val="23"/>
        </w:rPr>
        <w:t xml:space="preserve">The reverse auction (if any) will be conducted on </w:t>
      </w:r>
      <w:r w:rsidRPr="00647EB7">
        <w:rPr>
          <w:b/>
          <w:sz w:val="23"/>
          <w:szCs w:val="23"/>
        </w:rPr>
        <w:t>RATE PER SET</w:t>
      </w:r>
    </w:p>
    <w:p w:rsidR="00F40E58" w:rsidRPr="00065FA1" w:rsidRDefault="00F40E58" w:rsidP="00F40E58">
      <w:pPr>
        <w:pStyle w:val="ListParagraph"/>
        <w:numPr>
          <w:ilvl w:val="0"/>
          <w:numId w:val="39"/>
        </w:numPr>
        <w:autoSpaceDN/>
        <w:spacing w:before="120"/>
        <w:ind w:left="459" w:hanging="391"/>
        <w:contextualSpacing w:val="0"/>
        <w:jc w:val="both"/>
        <w:textAlignment w:val="auto"/>
        <w:rPr>
          <w:sz w:val="23"/>
          <w:szCs w:val="23"/>
        </w:rPr>
      </w:pPr>
      <w:r>
        <w:rPr>
          <w:sz w:val="23"/>
          <w:szCs w:val="23"/>
        </w:rPr>
        <w:t>In case tender decision through Reverse Auction, the Multiplication factor based on the delivery conditions, Loading (if any) and the levies(Annexure II) will be informed individually to each supplier before the Reverse Auction.</w:t>
      </w:r>
    </w:p>
    <w:p w:rsidR="001E31A8" w:rsidRDefault="00F40E58" w:rsidP="001E31A8">
      <w:pPr>
        <w:pStyle w:val="ListParagraph"/>
        <w:numPr>
          <w:ilvl w:val="0"/>
          <w:numId w:val="39"/>
        </w:numPr>
        <w:autoSpaceDN/>
        <w:spacing w:before="120"/>
        <w:ind w:left="459" w:hanging="391"/>
        <w:contextualSpacing w:val="0"/>
        <w:jc w:val="both"/>
        <w:textAlignment w:val="auto"/>
        <w:rPr>
          <w:sz w:val="23"/>
          <w:szCs w:val="23"/>
        </w:rPr>
      </w:pPr>
      <w:r w:rsidRPr="00065FA1">
        <w:rPr>
          <w:sz w:val="23"/>
          <w:szCs w:val="23"/>
        </w:rPr>
        <w:t>The Contract will be signed on prices of</w:t>
      </w:r>
      <w:r w:rsidRPr="00065FA1">
        <w:rPr>
          <w:b/>
          <w:sz w:val="23"/>
          <w:szCs w:val="23"/>
        </w:rPr>
        <w:t xml:space="preserve"> </w:t>
      </w:r>
      <w:r w:rsidRPr="00065FA1">
        <w:rPr>
          <w:sz w:val="23"/>
          <w:szCs w:val="23"/>
        </w:rPr>
        <w:t>individual</w:t>
      </w:r>
      <w:r w:rsidRPr="00065FA1">
        <w:rPr>
          <w:b/>
          <w:sz w:val="23"/>
          <w:szCs w:val="23"/>
        </w:rPr>
        <w:t xml:space="preserve"> </w:t>
      </w:r>
      <w:r w:rsidRPr="00065FA1">
        <w:rPr>
          <w:b/>
          <w:sz w:val="23"/>
          <w:szCs w:val="23"/>
          <w:u w:val="single"/>
        </w:rPr>
        <w:t>COMPONENTs</w:t>
      </w:r>
      <w:r w:rsidRPr="00065FA1">
        <w:rPr>
          <w:b/>
          <w:sz w:val="23"/>
          <w:szCs w:val="23"/>
        </w:rPr>
        <w:t xml:space="preserve">, </w:t>
      </w:r>
      <w:r w:rsidRPr="00065FA1">
        <w:rPr>
          <w:sz w:val="23"/>
          <w:szCs w:val="23"/>
        </w:rPr>
        <w:t>as calculated in Annexure-I.</w:t>
      </w:r>
    </w:p>
    <w:p w:rsidR="001E31A8" w:rsidRPr="001E31A8" w:rsidRDefault="001E31A8" w:rsidP="001E31A8">
      <w:pPr>
        <w:pStyle w:val="ListParagraph"/>
        <w:numPr>
          <w:ilvl w:val="0"/>
          <w:numId w:val="39"/>
        </w:numPr>
        <w:autoSpaceDN/>
        <w:spacing w:before="120"/>
        <w:ind w:left="459" w:hanging="391"/>
        <w:contextualSpacing w:val="0"/>
        <w:jc w:val="both"/>
        <w:textAlignment w:val="auto"/>
        <w:rPr>
          <w:sz w:val="23"/>
          <w:szCs w:val="23"/>
        </w:rPr>
      </w:pPr>
      <w:r w:rsidRPr="001E31A8">
        <w:rPr>
          <w:b/>
          <w:sz w:val="22"/>
          <w:szCs w:val="22"/>
          <w:u w:val="single"/>
        </w:rPr>
        <w:t>Unit of volume will be m</w:t>
      </w:r>
      <w:r w:rsidRPr="001E31A8">
        <w:rPr>
          <w:b/>
          <w:sz w:val="22"/>
          <w:szCs w:val="22"/>
          <w:u w:val="single"/>
          <w:vertAlign w:val="superscript"/>
        </w:rPr>
        <w:t>3</w:t>
      </w:r>
    </w:p>
    <w:p w:rsidR="00F40E58" w:rsidRDefault="00F40E58" w:rsidP="00F40E58">
      <w:pPr>
        <w:autoSpaceDN/>
        <w:spacing w:before="120"/>
        <w:textAlignment w:val="auto"/>
        <w:rPr>
          <w:sz w:val="22"/>
          <w:szCs w:val="22"/>
        </w:rPr>
      </w:pPr>
    </w:p>
    <w:p w:rsidR="00F40E58" w:rsidRDefault="00F40E58" w:rsidP="00F40E58">
      <w:pPr>
        <w:autoSpaceDN/>
        <w:spacing w:before="480"/>
        <w:textAlignment w:val="auto"/>
        <w:rPr>
          <w:sz w:val="22"/>
          <w:szCs w:val="22"/>
        </w:rPr>
      </w:pPr>
    </w:p>
    <w:p w:rsidR="00381B8D" w:rsidRDefault="00381B8D" w:rsidP="007D0E6E">
      <w:pPr>
        <w:autoSpaceDN/>
        <w:textAlignment w:val="auto"/>
        <w:rPr>
          <w:sz w:val="22"/>
          <w:szCs w:val="22"/>
        </w:rPr>
      </w:pPr>
    </w:p>
    <w:sectPr w:rsidR="00381B8D" w:rsidSect="00CA1C23">
      <w:headerReference w:type="default" r:id="rId13"/>
      <w:pgSz w:w="11907" w:h="16839" w:code="9"/>
      <w:pgMar w:top="510" w:right="737" w:bottom="510" w:left="130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96A" w:rsidRDefault="00AD696A" w:rsidP="00E81099">
      <w:r>
        <w:separator/>
      </w:r>
    </w:p>
  </w:endnote>
  <w:endnote w:type="continuationSeparator" w:id="0">
    <w:p w:rsidR="00AD696A" w:rsidRDefault="00AD696A" w:rsidP="00E8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EBB" w:rsidRDefault="00496EBB" w:rsidP="0043381F">
    <w:pPr>
      <w:pStyle w:val="Footer"/>
      <w:tabs>
        <w:tab w:val="clear" w:pos="4513"/>
        <w:tab w:val="clear" w:pos="9026"/>
        <w:tab w:val="left" w:pos="2044"/>
        <w:tab w:val="left" w:pos="3304"/>
        <w:tab w:val="left" w:pos="7980"/>
        <w:tab w:val="left" w:pos="9296"/>
      </w:tabs>
      <w:jc w:val="right"/>
      <w:rPr>
        <w:sz w:val="20"/>
        <w:szCs w:val="22"/>
      </w:rPr>
    </w:pPr>
  </w:p>
  <w:p w:rsidR="00496EBB" w:rsidRPr="0043381F" w:rsidRDefault="00496EBB" w:rsidP="0043381F">
    <w:pPr>
      <w:pStyle w:val="Footer"/>
      <w:tabs>
        <w:tab w:val="clear" w:pos="4513"/>
        <w:tab w:val="clear" w:pos="9026"/>
        <w:tab w:val="left" w:pos="2044"/>
        <w:tab w:val="left" w:pos="3304"/>
        <w:tab w:val="left" w:pos="7980"/>
        <w:tab w:val="left" w:pos="9296"/>
      </w:tabs>
      <w:jc w:val="right"/>
    </w:pPr>
    <w:r w:rsidRPr="0043381F">
      <w:rPr>
        <w:sz w:val="20"/>
        <w:szCs w:val="22"/>
      </w:rPr>
      <w:t>PULV/PUR/RC/1</w:t>
    </w:r>
    <w:r>
      <w:rPr>
        <w:sz w:val="20"/>
        <w:szCs w:val="22"/>
      </w:rPr>
      <w:t>3</w:t>
    </w:r>
    <w:r w:rsidRPr="0043381F">
      <w:rPr>
        <w:sz w:val="20"/>
        <w:szCs w:val="22"/>
      </w:rPr>
      <w:t>/</w:t>
    </w:r>
    <w:proofErr w:type="gramStart"/>
    <w:r w:rsidRPr="0043381F">
      <w:rPr>
        <w:sz w:val="20"/>
        <w:szCs w:val="22"/>
      </w:rPr>
      <w:t>0</w:t>
    </w:r>
    <w:r>
      <w:rPr>
        <w:sz w:val="20"/>
        <w:szCs w:val="22"/>
      </w:rPr>
      <w:t>1</w:t>
    </w:r>
    <w:r w:rsidRPr="0043381F">
      <w:rPr>
        <w:sz w:val="20"/>
        <w:szCs w:val="22"/>
      </w:rPr>
      <w:t xml:space="preserve">  DATE</w:t>
    </w:r>
    <w:proofErr w:type="gramEnd"/>
    <w:r w:rsidRPr="0043381F">
      <w:rPr>
        <w:sz w:val="20"/>
        <w:szCs w:val="22"/>
      </w:rPr>
      <w:t xml:space="preserve">: </w:t>
    </w:r>
    <w:r w:rsidR="0037427E">
      <w:rPr>
        <w:sz w:val="20"/>
        <w:szCs w:val="22"/>
      </w:rPr>
      <w:t>23</w:t>
    </w:r>
    <w:r w:rsidRPr="0043381F">
      <w:rPr>
        <w:sz w:val="20"/>
        <w:szCs w:val="22"/>
      </w:rPr>
      <w:t>/0</w:t>
    </w:r>
    <w:r>
      <w:rPr>
        <w:sz w:val="20"/>
        <w:szCs w:val="22"/>
      </w:rPr>
      <w:t>2</w:t>
    </w:r>
    <w:r w:rsidRPr="0043381F">
      <w:rPr>
        <w:sz w:val="20"/>
        <w:szCs w:val="22"/>
      </w:rPr>
      <w:t>/201</w:t>
    </w:r>
    <w:r>
      <w:rPr>
        <w:sz w:val="20"/>
        <w:szCs w:val="22"/>
      </w:rPr>
      <w:t>3</w:t>
    </w:r>
  </w:p>
  <w:p w:rsidR="00496EBB" w:rsidRDefault="00496EBB" w:rsidP="0043381F">
    <w:pPr>
      <w:pStyle w:val="Footer"/>
      <w:tabs>
        <w:tab w:val="clear" w:pos="4513"/>
        <w:tab w:val="clear" w:pos="9026"/>
        <w:tab w:val="left" w:pos="2044"/>
        <w:tab w:val="left" w:pos="3304"/>
        <w:tab w:val="left" w:pos="7980"/>
        <w:tab w:val="left" w:pos="9296"/>
      </w:tabs>
      <w:jc w:val="right"/>
    </w:pPr>
    <w:r>
      <w:t>SIGNATURE AND SEAL</w:t>
    </w:r>
    <w:r>
      <w:tab/>
    </w:r>
    <w:r>
      <w:tab/>
    </w:r>
    <w:r w:rsidRPr="0043381F">
      <w:rPr>
        <w:sz w:val="20"/>
      </w:rPr>
      <w:t xml:space="preserve">Page </w:t>
    </w:r>
    <w:r w:rsidRPr="0043381F">
      <w:rPr>
        <w:sz w:val="20"/>
      </w:rPr>
      <w:fldChar w:fldCharType="begin"/>
    </w:r>
    <w:r w:rsidRPr="0043381F">
      <w:rPr>
        <w:sz w:val="20"/>
      </w:rPr>
      <w:instrText xml:space="preserve"> PAGE   \* MERGEFORMAT </w:instrText>
    </w:r>
    <w:r w:rsidRPr="0043381F">
      <w:rPr>
        <w:sz w:val="20"/>
      </w:rPr>
      <w:fldChar w:fldCharType="separate"/>
    </w:r>
    <w:r w:rsidR="00E904D9">
      <w:rPr>
        <w:noProof/>
        <w:sz w:val="20"/>
      </w:rPr>
      <w:t>17</w:t>
    </w:r>
    <w:r w:rsidRPr="0043381F">
      <w:rPr>
        <w:noProof/>
        <w:sz w:val="20"/>
      </w:rPr>
      <w:fldChar w:fldCharType="end"/>
    </w:r>
    <w:r w:rsidRPr="0043381F">
      <w:rPr>
        <w:noProof/>
        <w:sz w:val="20"/>
      </w:rPr>
      <w:t xml:space="preserve"> of </w:t>
    </w:r>
    <w:r w:rsidRPr="0043381F">
      <w:rPr>
        <w:noProof/>
        <w:sz w:val="20"/>
      </w:rPr>
      <w:fldChar w:fldCharType="begin"/>
    </w:r>
    <w:r w:rsidRPr="0043381F">
      <w:rPr>
        <w:noProof/>
        <w:sz w:val="20"/>
      </w:rPr>
      <w:instrText xml:space="preserve"> NUMPAGES  \* Arabic  \* MERGEFORMAT </w:instrText>
    </w:r>
    <w:r w:rsidRPr="0043381F">
      <w:rPr>
        <w:noProof/>
        <w:sz w:val="20"/>
      </w:rPr>
      <w:fldChar w:fldCharType="separate"/>
    </w:r>
    <w:r w:rsidR="00E904D9">
      <w:rPr>
        <w:noProof/>
        <w:sz w:val="20"/>
      </w:rPr>
      <w:t>17</w:t>
    </w:r>
    <w:r w:rsidRPr="0043381F">
      <w:rPr>
        <w:noProof/>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96A" w:rsidRDefault="00AD696A" w:rsidP="00E81099">
      <w:r w:rsidRPr="00E81099">
        <w:rPr>
          <w:color w:val="000000"/>
        </w:rPr>
        <w:separator/>
      </w:r>
    </w:p>
  </w:footnote>
  <w:footnote w:type="continuationSeparator" w:id="0">
    <w:p w:rsidR="00AD696A" w:rsidRDefault="00AD696A" w:rsidP="00E81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EBB" w:rsidRPr="00806C8A" w:rsidRDefault="00496EBB" w:rsidP="00806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F7A21"/>
    <w:multiLevelType w:val="hybridMultilevel"/>
    <w:tmpl w:val="27600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D22A47"/>
    <w:multiLevelType w:val="hybridMultilevel"/>
    <w:tmpl w:val="42FC4B0C"/>
    <w:lvl w:ilvl="0" w:tplc="A5D8ED1E">
      <w:start w:val="1"/>
      <w:numFmt w:val="decimal"/>
      <w:lvlText w:val="%1)"/>
      <w:lvlJc w:val="left"/>
      <w:pPr>
        <w:ind w:left="652" w:hanging="360"/>
      </w:pPr>
      <w:rPr>
        <w:rFonts w:hint="default"/>
      </w:rPr>
    </w:lvl>
    <w:lvl w:ilvl="1" w:tplc="08090019" w:tentative="1">
      <w:start w:val="1"/>
      <w:numFmt w:val="lowerLetter"/>
      <w:lvlText w:val="%2."/>
      <w:lvlJc w:val="left"/>
      <w:pPr>
        <w:ind w:left="1372" w:hanging="360"/>
      </w:pPr>
    </w:lvl>
    <w:lvl w:ilvl="2" w:tplc="0809001B" w:tentative="1">
      <w:start w:val="1"/>
      <w:numFmt w:val="lowerRoman"/>
      <w:lvlText w:val="%3."/>
      <w:lvlJc w:val="right"/>
      <w:pPr>
        <w:ind w:left="2092" w:hanging="180"/>
      </w:pPr>
    </w:lvl>
    <w:lvl w:ilvl="3" w:tplc="0809000F" w:tentative="1">
      <w:start w:val="1"/>
      <w:numFmt w:val="decimal"/>
      <w:lvlText w:val="%4."/>
      <w:lvlJc w:val="left"/>
      <w:pPr>
        <w:ind w:left="2812" w:hanging="360"/>
      </w:pPr>
    </w:lvl>
    <w:lvl w:ilvl="4" w:tplc="08090019" w:tentative="1">
      <w:start w:val="1"/>
      <w:numFmt w:val="lowerLetter"/>
      <w:lvlText w:val="%5."/>
      <w:lvlJc w:val="left"/>
      <w:pPr>
        <w:ind w:left="3532" w:hanging="360"/>
      </w:pPr>
    </w:lvl>
    <w:lvl w:ilvl="5" w:tplc="0809001B" w:tentative="1">
      <w:start w:val="1"/>
      <w:numFmt w:val="lowerRoman"/>
      <w:lvlText w:val="%6."/>
      <w:lvlJc w:val="right"/>
      <w:pPr>
        <w:ind w:left="4252" w:hanging="180"/>
      </w:pPr>
    </w:lvl>
    <w:lvl w:ilvl="6" w:tplc="0809000F" w:tentative="1">
      <w:start w:val="1"/>
      <w:numFmt w:val="decimal"/>
      <w:lvlText w:val="%7."/>
      <w:lvlJc w:val="left"/>
      <w:pPr>
        <w:ind w:left="4972" w:hanging="360"/>
      </w:pPr>
    </w:lvl>
    <w:lvl w:ilvl="7" w:tplc="08090019" w:tentative="1">
      <w:start w:val="1"/>
      <w:numFmt w:val="lowerLetter"/>
      <w:lvlText w:val="%8."/>
      <w:lvlJc w:val="left"/>
      <w:pPr>
        <w:ind w:left="5692" w:hanging="360"/>
      </w:pPr>
    </w:lvl>
    <w:lvl w:ilvl="8" w:tplc="0809001B" w:tentative="1">
      <w:start w:val="1"/>
      <w:numFmt w:val="lowerRoman"/>
      <w:lvlText w:val="%9."/>
      <w:lvlJc w:val="right"/>
      <w:pPr>
        <w:ind w:left="6412" w:hanging="180"/>
      </w:pPr>
    </w:lvl>
  </w:abstractNum>
  <w:abstractNum w:abstractNumId="2">
    <w:nsid w:val="0C40226E"/>
    <w:multiLevelType w:val="hybridMultilevel"/>
    <w:tmpl w:val="FE22E5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FB5DE2"/>
    <w:multiLevelType w:val="hybridMultilevel"/>
    <w:tmpl w:val="BF548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83F6619"/>
    <w:multiLevelType w:val="hybridMultilevel"/>
    <w:tmpl w:val="FAD07F2C"/>
    <w:lvl w:ilvl="0" w:tplc="D624D322">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95E5A59"/>
    <w:multiLevelType w:val="hybridMultilevel"/>
    <w:tmpl w:val="B9D016AE"/>
    <w:lvl w:ilvl="0" w:tplc="08090017">
      <w:start w:val="1"/>
      <w:numFmt w:val="lowerLetter"/>
      <w:lvlText w:val="%1)"/>
      <w:lvlJc w:val="left"/>
      <w:pPr>
        <w:ind w:left="720" w:hanging="360"/>
      </w:pPr>
      <w:rPr>
        <w:rFonts w:hint="default"/>
      </w:rPr>
    </w:lvl>
    <w:lvl w:ilvl="1" w:tplc="814CC546">
      <w:numFmt w:val="bullet"/>
      <w:lvlText w:val="•"/>
      <w:lvlJc w:val="left"/>
      <w:pPr>
        <w:ind w:left="1512" w:hanging="432"/>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B280555"/>
    <w:multiLevelType w:val="hybridMultilevel"/>
    <w:tmpl w:val="A19ED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E1C538C"/>
    <w:multiLevelType w:val="hybridMultilevel"/>
    <w:tmpl w:val="EE84CA7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nsid w:val="1EDC16DC"/>
    <w:multiLevelType w:val="hybridMultilevel"/>
    <w:tmpl w:val="354894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65826B7"/>
    <w:multiLevelType w:val="hybridMultilevel"/>
    <w:tmpl w:val="01ECF626"/>
    <w:lvl w:ilvl="0" w:tplc="F2CE5B4C">
      <w:start w:val="1"/>
      <w:numFmt w:val="lowerLetter"/>
      <w:lvlText w:val="%1)"/>
      <w:lvlJc w:val="left"/>
      <w:pPr>
        <w:ind w:left="13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6EA16E1"/>
    <w:multiLevelType w:val="hybridMultilevel"/>
    <w:tmpl w:val="FAD07F2C"/>
    <w:lvl w:ilvl="0" w:tplc="D624D322">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6EB2F2B"/>
    <w:multiLevelType w:val="hybridMultilevel"/>
    <w:tmpl w:val="CF80DEDC"/>
    <w:lvl w:ilvl="0" w:tplc="7838A26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820834"/>
    <w:multiLevelType w:val="hybridMultilevel"/>
    <w:tmpl w:val="CC78D036"/>
    <w:lvl w:ilvl="0" w:tplc="D624D322">
      <w:start w:val="1"/>
      <w:numFmt w:val="decimal"/>
      <w:lvlText w:val="%1)"/>
      <w:lvlJc w:val="left"/>
      <w:pPr>
        <w:ind w:left="720" w:hanging="360"/>
      </w:pPr>
      <w:rPr>
        <w:rFonts w:hint="default"/>
        <w:b/>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DEF7005"/>
    <w:multiLevelType w:val="hybridMultilevel"/>
    <w:tmpl w:val="4BD818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2D25010"/>
    <w:multiLevelType w:val="hybridMultilevel"/>
    <w:tmpl w:val="66507222"/>
    <w:lvl w:ilvl="0" w:tplc="FD2620C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372480B"/>
    <w:multiLevelType w:val="hybridMultilevel"/>
    <w:tmpl w:val="DF24ECAE"/>
    <w:lvl w:ilvl="0" w:tplc="8BEC527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5D908BF"/>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8956CAA"/>
    <w:multiLevelType w:val="hybridMultilevel"/>
    <w:tmpl w:val="E81876D0"/>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A6C7477"/>
    <w:multiLevelType w:val="hybridMultilevel"/>
    <w:tmpl w:val="8744C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B5036E6"/>
    <w:multiLevelType w:val="hybridMultilevel"/>
    <w:tmpl w:val="9DC89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CE90222"/>
    <w:multiLevelType w:val="hybridMultilevel"/>
    <w:tmpl w:val="E32811E6"/>
    <w:lvl w:ilvl="0" w:tplc="DA6AC262">
      <w:start w:val="1"/>
      <w:numFmt w:val="decimal"/>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0314712"/>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25A312E"/>
    <w:multiLevelType w:val="hybridMultilevel"/>
    <w:tmpl w:val="87B0F77C"/>
    <w:lvl w:ilvl="0" w:tplc="56D81D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2FE4DAF"/>
    <w:multiLevelType w:val="hybridMultilevel"/>
    <w:tmpl w:val="009EE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5DA01E7"/>
    <w:multiLevelType w:val="hybridMultilevel"/>
    <w:tmpl w:val="66846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6AB4D10"/>
    <w:multiLevelType w:val="hybridMultilevel"/>
    <w:tmpl w:val="234CA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8D377CF"/>
    <w:multiLevelType w:val="hybridMultilevel"/>
    <w:tmpl w:val="037056F6"/>
    <w:lvl w:ilvl="0" w:tplc="10222A66">
      <w:start w:val="1"/>
      <w:numFmt w:val="lowerLetter"/>
      <w:lvlText w:val="%1)"/>
      <w:lvlJc w:val="left"/>
      <w:pPr>
        <w:ind w:left="144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A9E63F2"/>
    <w:multiLevelType w:val="hybridMultilevel"/>
    <w:tmpl w:val="EF46D6E8"/>
    <w:lvl w:ilvl="0" w:tplc="08090001">
      <w:start w:val="1"/>
      <w:numFmt w:val="bullet"/>
      <w:lvlText w:val=""/>
      <w:lvlJc w:val="left"/>
      <w:pPr>
        <w:ind w:left="720" w:hanging="360"/>
      </w:pPr>
      <w:rPr>
        <w:rFonts w:ascii="Symbol" w:hAnsi="Symbol"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4CE370BF"/>
    <w:multiLevelType w:val="hybridMultilevel"/>
    <w:tmpl w:val="80B0462C"/>
    <w:lvl w:ilvl="0" w:tplc="14987F58">
      <w:start w:val="1"/>
      <w:numFmt w:val="lowerRoman"/>
      <w:lvlText w:val="(%1)"/>
      <w:lvlJc w:val="left"/>
      <w:pPr>
        <w:ind w:left="1012" w:hanging="720"/>
      </w:pPr>
      <w:rPr>
        <w:rFonts w:hint="default"/>
        <w:b w:val="0"/>
      </w:rPr>
    </w:lvl>
    <w:lvl w:ilvl="1" w:tplc="F2CE5B4C">
      <w:start w:val="1"/>
      <w:numFmt w:val="lowerLetter"/>
      <w:lvlText w:val="%2)"/>
      <w:lvlJc w:val="left"/>
      <w:pPr>
        <w:ind w:left="1372" w:hanging="360"/>
      </w:pPr>
      <w:rPr>
        <w:rFonts w:hint="default"/>
      </w:rPr>
    </w:lvl>
    <w:lvl w:ilvl="2" w:tplc="E27A15A6">
      <w:start w:val="1"/>
      <w:numFmt w:val="decimal"/>
      <w:lvlText w:val="(%3)"/>
      <w:lvlJc w:val="left"/>
      <w:pPr>
        <w:ind w:left="2272" w:hanging="360"/>
      </w:pPr>
      <w:rPr>
        <w:rFonts w:hint="default"/>
      </w:rPr>
    </w:lvl>
    <w:lvl w:ilvl="3" w:tplc="0809001B">
      <w:start w:val="1"/>
      <w:numFmt w:val="lowerRoman"/>
      <w:lvlText w:val="%4."/>
      <w:lvlJc w:val="right"/>
      <w:pPr>
        <w:ind w:left="2812" w:hanging="360"/>
      </w:pPr>
    </w:lvl>
    <w:lvl w:ilvl="4" w:tplc="7D4C6B90">
      <w:start w:val="1"/>
      <w:numFmt w:val="lowerLetter"/>
      <w:lvlText w:val="(%5)"/>
      <w:lvlJc w:val="left"/>
      <w:pPr>
        <w:ind w:left="3532" w:hanging="360"/>
      </w:pPr>
      <w:rPr>
        <w:rFonts w:hint="default"/>
      </w:rPr>
    </w:lvl>
    <w:lvl w:ilvl="5" w:tplc="0809001B" w:tentative="1">
      <w:start w:val="1"/>
      <w:numFmt w:val="lowerRoman"/>
      <w:lvlText w:val="%6."/>
      <w:lvlJc w:val="right"/>
      <w:pPr>
        <w:ind w:left="4252" w:hanging="180"/>
      </w:pPr>
    </w:lvl>
    <w:lvl w:ilvl="6" w:tplc="0809000F" w:tentative="1">
      <w:start w:val="1"/>
      <w:numFmt w:val="decimal"/>
      <w:lvlText w:val="%7."/>
      <w:lvlJc w:val="left"/>
      <w:pPr>
        <w:ind w:left="4972" w:hanging="360"/>
      </w:pPr>
    </w:lvl>
    <w:lvl w:ilvl="7" w:tplc="08090019" w:tentative="1">
      <w:start w:val="1"/>
      <w:numFmt w:val="lowerLetter"/>
      <w:lvlText w:val="%8."/>
      <w:lvlJc w:val="left"/>
      <w:pPr>
        <w:ind w:left="5692" w:hanging="360"/>
      </w:pPr>
    </w:lvl>
    <w:lvl w:ilvl="8" w:tplc="0809001B" w:tentative="1">
      <w:start w:val="1"/>
      <w:numFmt w:val="lowerRoman"/>
      <w:lvlText w:val="%9."/>
      <w:lvlJc w:val="right"/>
      <w:pPr>
        <w:ind w:left="6412" w:hanging="180"/>
      </w:pPr>
    </w:lvl>
  </w:abstractNum>
  <w:abstractNum w:abstractNumId="29">
    <w:nsid w:val="505930B0"/>
    <w:multiLevelType w:val="hybridMultilevel"/>
    <w:tmpl w:val="84C87304"/>
    <w:lvl w:ilvl="0" w:tplc="D624D322">
      <w:start w:val="1"/>
      <w:numFmt w:val="decimal"/>
      <w:lvlText w:val="%1)"/>
      <w:lvlJc w:val="left"/>
      <w:pPr>
        <w:ind w:left="720" w:hanging="360"/>
      </w:pPr>
      <w:rPr>
        <w:rFonts w:hint="default"/>
        <w:b/>
      </w:rPr>
    </w:lvl>
    <w:lvl w:ilvl="1" w:tplc="10222A66">
      <w:start w:val="1"/>
      <w:numFmt w:val="lowerLetter"/>
      <w:lvlText w:val="%2)"/>
      <w:lvlJc w:val="left"/>
      <w:pPr>
        <w:ind w:left="1440" w:hanging="360"/>
      </w:pPr>
      <w:rPr>
        <w:b/>
      </w:rPr>
    </w:lvl>
    <w:lvl w:ilvl="2" w:tplc="DA6AC262">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0797EEC"/>
    <w:multiLevelType w:val="hybridMultilevel"/>
    <w:tmpl w:val="D25241CE"/>
    <w:lvl w:ilvl="0" w:tplc="03E6FBA6">
      <w:start w:val="1"/>
      <w:numFmt w:val="bullet"/>
      <w:lvlText w:val=""/>
      <w:lvlJc w:val="left"/>
      <w:pPr>
        <w:tabs>
          <w:tab w:val="num" w:pos="720"/>
        </w:tabs>
        <w:ind w:left="720" w:hanging="360"/>
      </w:pPr>
      <w:rPr>
        <w:rFonts w:ascii="Symbol" w:hAnsi="Symbol" w:hint="default"/>
        <w:sz w:val="20"/>
      </w:rPr>
    </w:lvl>
    <w:lvl w:ilvl="1" w:tplc="D21625A2" w:tentative="1">
      <w:start w:val="1"/>
      <w:numFmt w:val="bullet"/>
      <w:lvlText w:val="o"/>
      <w:lvlJc w:val="left"/>
      <w:pPr>
        <w:tabs>
          <w:tab w:val="num" w:pos="1440"/>
        </w:tabs>
        <w:ind w:left="1440" w:hanging="360"/>
      </w:pPr>
      <w:rPr>
        <w:rFonts w:ascii="Courier New" w:hAnsi="Courier New" w:hint="default"/>
        <w:sz w:val="20"/>
      </w:rPr>
    </w:lvl>
    <w:lvl w:ilvl="2" w:tplc="0634638A" w:tentative="1">
      <w:start w:val="1"/>
      <w:numFmt w:val="bullet"/>
      <w:lvlText w:val=""/>
      <w:lvlJc w:val="left"/>
      <w:pPr>
        <w:tabs>
          <w:tab w:val="num" w:pos="2160"/>
        </w:tabs>
        <w:ind w:left="2160" w:hanging="360"/>
      </w:pPr>
      <w:rPr>
        <w:rFonts w:ascii="Wingdings" w:hAnsi="Wingdings" w:hint="default"/>
        <w:sz w:val="20"/>
      </w:rPr>
    </w:lvl>
    <w:lvl w:ilvl="3" w:tplc="19DC4F44" w:tentative="1">
      <w:start w:val="1"/>
      <w:numFmt w:val="bullet"/>
      <w:lvlText w:val=""/>
      <w:lvlJc w:val="left"/>
      <w:pPr>
        <w:tabs>
          <w:tab w:val="num" w:pos="2880"/>
        </w:tabs>
        <w:ind w:left="2880" w:hanging="360"/>
      </w:pPr>
      <w:rPr>
        <w:rFonts w:ascii="Wingdings" w:hAnsi="Wingdings" w:hint="default"/>
        <w:sz w:val="20"/>
      </w:rPr>
    </w:lvl>
    <w:lvl w:ilvl="4" w:tplc="3E28E3B4" w:tentative="1">
      <w:start w:val="1"/>
      <w:numFmt w:val="bullet"/>
      <w:lvlText w:val=""/>
      <w:lvlJc w:val="left"/>
      <w:pPr>
        <w:tabs>
          <w:tab w:val="num" w:pos="3600"/>
        </w:tabs>
        <w:ind w:left="3600" w:hanging="360"/>
      </w:pPr>
      <w:rPr>
        <w:rFonts w:ascii="Wingdings" w:hAnsi="Wingdings" w:hint="default"/>
        <w:sz w:val="20"/>
      </w:rPr>
    </w:lvl>
    <w:lvl w:ilvl="5" w:tplc="FD622CBE" w:tentative="1">
      <w:start w:val="1"/>
      <w:numFmt w:val="bullet"/>
      <w:lvlText w:val=""/>
      <w:lvlJc w:val="left"/>
      <w:pPr>
        <w:tabs>
          <w:tab w:val="num" w:pos="4320"/>
        </w:tabs>
        <w:ind w:left="4320" w:hanging="360"/>
      </w:pPr>
      <w:rPr>
        <w:rFonts w:ascii="Wingdings" w:hAnsi="Wingdings" w:hint="default"/>
        <w:sz w:val="20"/>
      </w:rPr>
    </w:lvl>
    <w:lvl w:ilvl="6" w:tplc="BC98A2A6" w:tentative="1">
      <w:start w:val="1"/>
      <w:numFmt w:val="bullet"/>
      <w:lvlText w:val=""/>
      <w:lvlJc w:val="left"/>
      <w:pPr>
        <w:tabs>
          <w:tab w:val="num" w:pos="5040"/>
        </w:tabs>
        <w:ind w:left="5040" w:hanging="360"/>
      </w:pPr>
      <w:rPr>
        <w:rFonts w:ascii="Wingdings" w:hAnsi="Wingdings" w:hint="default"/>
        <w:sz w:val="20"/>
      </w:rPr>
    </w:lvl>
    <w:lvl w:ilvl="7" w:tplc="659C86BE" w:tentative="1">
      <w:start w:val="1"/>
      <w:numFmt w:val="bullet"/>
      <w:lvlText w:val=""/>
      <w:lvlJc w:val="left"/>
      <w:pPr>
        <w:tabs>
          <w:tab w:val="num" w:pos="5760"/>
        </w:tabs>
        <w:ind w:left="5760" w:hanging="360"/>
      </w:pPr>
      <w:rPr>
        <w:rFonts w:ascii="Wingdings" w:hAnsi="Wingdings" w:hint="default"/>
        <w:sz w:val="20"/>
      </w:rPr>
    </w:lvl>
    <w:lvl w:ilvl="8" w:tplc="9B9C4A44" w:tentative="1">
      <w:start w:val="1"/>
      <w:numFmt w:val="bullet"/>
      <w:lvlText w:val=""/>
      <w:lvlJc w:val="left"/>
      <w:pPr>
        <w:tabs>
          <w:tab w:val="num" w:pos="6480"/>
        </w:tabs>
        <w:ind w:left="6480" w:hanging="360"/>
      </w:pPr>
      <w:rPr>
        <w:rFonts w:ascii="Wingdings" w:hAnsi="Wingdings" w:hint="default"/>
        <w:sz w:val="20"/>
      </w:rPr>
    </w:lvl>
  </w:abstractNum>
  <w:abstractNum w:abstractNumId="31">
    <w:nsid w:val="527A64BC"/>
    <w:multiLevelType w:val="hybridMultilevel"/>
    <w:tmpl w:val="A0AED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4CE2868"/>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5347369"/>
    <w:multiLevelType w:val="hybridMultilevel"/>
    <w:tmpl w:val="51EE9064"/>
    <w:lvl w:ilvl="0" w:tplc="D624D32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7965286"/>
    <w:multiLevelType w:val="hybridMultilevel"/>
    <w:tmpl w:val="493E6582"/>
    <w:lvl w:ilvl="0" w:tplc="2108A88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E0F2E6C"/>
    <w:multiLevelType w:val="hybridMultilevel"/>
    <w:tmpl w:val="1EDC4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F273745"/>
    <w:multiLevelType w:val="hybridMultilevel"/>
    <w:tmpl w:val="18E21EF0"/>
    <w:lvl w:ilvl="0" w:tplc="DA6AC262">
      <w:start w:val="1"/>
      <w:numFmt w:val="decimal"/>
      <w:lvlText w:val="%1."/>
      <w:lvlJc w:val="left"/>
      <w:pPr>
        <w:ind w:left="234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062307C"/>
    <w:multiLevelType w:val="hybridMultilevel"/>
    <w:tmpl w:val="FAD07F2C"/>
    <w:lvl w:ilvl="0" w:tplc="D624D322">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61007E4"/>
    <w:multiLevelType w:val="hybridMultilevel"/>
    <w:tmpl w:val="6BA8707E"/>
    <w:lvl w:ilvl="0" w:tplc="08090011">
      <w:start w:val="1"/>
      <w:numFmt w:val="decimal"/>
      <w:lvlText w:val="%1)"/>
      <w:lvlJc w:val="left"/>
      <w:pPr>
        <w:ind w:left="1012" w:hanging="720"/>
      </w:pPr>
      <w:rPr>
        <w:rFonts w:hint="default"/>
        <w:b w:val="0"/>
      </w:rPr>
    </w:lvl>
    <w:lvl w:ilvl="1" w:tplc="08090019" w:tentative="1">
      <w:start w:val="1"/>
      <w:numFmt w:val="lowerLetter"/>
      <w:lvlText w:val="%2."/>
      <w:lvlJc w:val="left"/>
      <w:pPr>
        <w:ind w:left="1372" w:hanging="360"/>
      </w:pPr>
    </w:lvl>
    <w:lvl w:ilvl="2" w:tplc="0809001B" w:tentative="1">
      <w:start w:val="1"/>
      <w:numFmt w:val="lowerRoman"/>
      <w:lvlText w:val="%3."/>
      <w:lvlJc w:val="right"/>
      <w:pPr>
        <w:ind w:left="2092" w:hanging="180"/>
      </w:pPr>
    </w:lvl>
    <w:lvl w:ilvl="3" w:tplc="602600D6">
      <w:start w:val="1"/>
      <w:numFmt w:val="decimal"/>
      <w:lvlText w:val="b.%4."/>
      <w:lvlJc w:val="left"/>
      <w:pPr>
        <w:ind w:left="2812" w:hanging="360"/>
      </w:pPr>
      <w:rPr>
        <w:rFonts w:hint="default"/>
      </w:rPr>
    </w:lvl>
    <w:lvl w:ilvl="4" w:tplc="08090019" w:tentative="1">
      <w:start w:val="1"/>
      <w:numFmt w:val="lowerLetter"/>
      <w:lvlText w:val="%5."/>
      <w:lvlJc w:val="left"/>
      <w:pPr>
        <w:ind w:left="3532" w:hanging="360"/>
      </w:pPr>
    </w:lvl>
    <w:lvl w:ilvl="5" w:tplc="0809001B" w:tentative="1">
      <w:start w:val="1"/>
      <w:numFmt w:val="lowerRoman"/>
      <w:lvlText w:val="%6."/>
      <w:lvlJc w:val="right"/>
      <w:pPr>
        <w:ind w:left="4252" w:hanging="180"/>
      </w:pPr>
    </w:lvl>
    <w:lvl w:ilvl="6" w:tplc="0809000F" w:tentative="1">
      <w:start w:val="1"/>
      <w:numFmt w:val="decimal"/>
      <w:lvlText w:val="%7."/>
      <w:lvlJc w:val="left"/>
      <w:pPr>
        <w:ind w:left="4972" w:hanging="360"/>
      </w:pPr>
    </w:lvl>
    <w:lvl w:ilvl="7" w:tplc="08090019" w:tentative="1">
      <w:start w:val="1"/>
      <w:numFmt w:val="lowerLetter"/>
      <w:lvlText w:val="%8."/>
      <w:lvlJc w:val="left"/>
      <w:pPr>
        <w:ind w:left="5692" w:hanging="360"/>
      </w:pPr>
    </w:lvl>
    <w:lvl w:ilvl="8" w:tplc="0809001B" w:tentative="1">
      <w:start w:val="1"/>
      <w:numFmt w:val="lowerRoman"/>
      <w:lvlText w:val="%9."/>
      <w:lvlJc w:val="right"/>
      <w:pPr>
        <w:ind w:left="6412" w:hanging="180"/>
      </w:pPr>
    </w:lvl>
  </w:abstractNum>
  <w:abstractNum w:abstractNumId="39">
    <w:nsid w:val="78B87DAA"/>
    <w:multiLevelType w:val="hybridMultilevel"/>
    <w:tmpl w:val="4CF6F278"/>
    <w:lvl w:ilvl="0" w:tplc="14987F58">
      <w:start w:val="1"/>
      <w:numFmt w:val="lowerRoman"/>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9285465"/>
    <w:multiLevelType w:val="hybridMultilevel"/>
    <w:tmpl w:val="88F0E296"/>
    <w:lvl w:ilvl="0" w:tplc="FD2620C8">
      <w:start w:val="1"/>
      <w:numFmt w:val="lowerLetter"/>
      <w:lvlText w:val="%1)"/>
      <w:lvlJc w:val="left"/>
      <w:pPr>
        <w:ind w:left="652"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A874E36"/>
    <w:multiLevelType w:val="hybridMultilevel"/>
    <w:tmpl w:val="88A8F4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D7838C3"/>
    <w:multiLevelType w:val="hybridMultilevel"/>
    <w:tmpl w:val="39169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
  </w:num>
  <w:num w:numId="4">
    <w:abstractNumId w:val="40"/>
  </w:num>
  <w:num w:numId="5">
    <w:abstractNumId w:val="38"/>
  </w:num>
  <w:num w:numId="6">
    <w:abstractNumId w:val="23"/>
  </w:num>
  <w:num w:numId="7">
    <w:abstractNumId w:val="11"/>
  </w:num>
  <w:num w:numId="8">
    <w:abstractNumId w:val="35"/>
  </w:num>
  <w:num w:numId="9">
    <w:abstractNumId w:val="16"/>
  </w:num>
  <w:num w:numId="10">
    <w:abstractNumId w:val="28"/>
  </w:num>
  <w:num w:numId="11">
    <w:abstractNumId w:val="9"/>
  </w:num>
  <w:num w:numId="12">
    <w:abstractNumId w:val="7"/>
  </w:num>
  <w:num w:numId="13">
    <w:abstractNumId w:val="33"/>
  </w:num>
  <w:num w:numId="14">
    <w:abstractNumId w:val="21"/>
  </w:num>
  <w:num w:numId="15">
    <w:abstractNumId w:val="3"/>
  </w:num>
  <w:num w:numId="16">
    <w:abstractNumId w:val="31"/>
  </w:num>
  <w:num w:numId="17">
    <w:abstractNumId w:val="2"/>
  </w:num>
  <w:num w:numId="18">
    <w:abstractNumId w:val="25"/>
  </w:num>
  <w:num w:numId="19">
    <w:abstractNumId w:val="34"/>
  </w:num>
  <w:num w:numId="20">
    <w:abstractNumId w:val="19"/>
  </w:num>
  <w:num w:numId="21">
    <w:abstractNumId w:val="15"/>
  </w:num>
  <w:num w:numId="22">
    <w:abstractNumId w:val="0"/>
  </w:num>
  <w:num w:numId="23">
    <w:abstractNumId w:val="41"/>
  </w:num>
  <w:num w:numId="24">
    <w:abstractNumId w:val="32"/>
  </w:num>
  <w:num w:numId="25">
    <w:abstractNumId w:val="27"/>
  </w:num>
  <w:num w:numId="26">
    <w:abstractNumId w:val="30"/>
  </w:num>
  <w:num w:numId="27">
    <w:abstractNumId w:val="42"/>
  </w:num>
  <w:num w:numId="28">
    <w:abstractNumId w:val="37"/>
  </w:num>
  <w:num w:numId="29">
    <w:abstractNumId w:val="13"/>
  </w:num>
  <w:num w:numId="30">
    <w:abstractNumId w:val="29"/>
  </w:num>
  <w:num w:numId="31">
    <w:abstractNumId w:val="12"/>
  </w:num>
  <w:num w:numId="32">
    <w:abstractNumId w:val="26"/>
  </w:num>
  <w:num w:numId="33">
    <w:abstractNumId w:val="10"/>
  </w:num>
  <w:num w:numId="34">
    <w:abstractNumId w:val="39"/>
  </w:num>
  <w:num w:numId="35">
    <w:abstractNumId w:val="18"/>
  </w:num>
  <w:num w:numId="36">
    <w:abstractNumId w:val="24"/>
  </w:num>
  <w:num w:numId="37">
    <w:abstractNumId w:val="8"/>
  </w:num>
  <w:num w:numId="38">
    <w:abstractNumId w:val="4"/>
  </w:num>
  <w:num w:numId="39">
    <w:abstractNumId w:val="17"/>
  </w:num>
  <w:num w:numId="40">
    <w:abstractNumId w:val="20"/>
  </w:num>
  <w:num w:numId="41">
    <w:abstractNumId w:val="6"/>
  </w:num>
  <w:num w:numId="42">
    <w:abstractNumId w:val="22"/>
  </w:num>
  <w:num w:numId="43">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drawingGridHorizontalSpacing w:val="17"/>
  <w:drawingGridVerticalSpacing w:val="1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099"/>
    <w:rsid w:val="0000583C"/>
    <w:rsid w:val="00013C3F"/>
    <w:rsid w:val="0001662D"/>
    <w:rsid w:val="0001778C"/>
    <w:rsid w:val="00027648"/>
    <w:rsid w:val="000318A6"/>
    <w:rsid w:val="000464EE"/>
    <w:rsid w:val="00053218"/>
    <w:rsid w:val="00057E74"/>
    <w:rsid w:val="0006364A"/>
    <w:rsid w:val="0006583D"/>
    <w:rsid w:val="00065FA1"/>
    <w:rsid w:val="00066496"/>
    <w:rsid w:val="000674B9"/>
    <w:rsid w:val="000809EA"/>
    <w:rsid w:val="00082FEE"/>
    <w:rsid w:val="00084A74"/>
    <w:rsid w:val="00085B0A"/>
    <w:rsid w:val="000940FF"/>
    <w:rsid w:val="000968BB"/>
    <w:rsid w:val="000A0E8D"/>
    <w:rsid w:val="000B38E8"/>
    <w:rsid w:val="000B4046"/>
    <w:rsid w:val="000B687C"/>
    <w:rsid w:val="000C1E67"/>
    <w:rsid w:val="000C30E7"/>
    <w:rsid w:val="000C50E4"/>
    <w:rsid w:val="000C5C3C"/>
    <w:rsid w:val="000C6F8F"/>
    <w:rsid w:val="000C7583"/>
    <w:rsid w:val="000D1C4C"/>
    <w:rsid w:val="000D2E34"/>
    <w:rsid w:val="000D5374"/>
    <w:rsid w:val="000D6F83"/>
    <w:rsid w:val="000E0953"/>
    <w:rsid w:val="000E231C"/>
    <w:rsid w:val="000E4B61"/>
    <w:rsid w:val="000E7687"/>
    <w:rsid w:val="000F1137"/>
    <w:rsid w:val="000F3377"/>
    <w:rsid w:val="000F3919"/>
    <w:rsid w:val="000F790B"/>
    <w:rsid w:val="000F7DE8"/>
    <w:rsid w:val="001042DF"/>
    <w:rsid w:val="00115EC1"/>
    <w:rsid w:val="0011656F"/>
    <w:rsid w:val="0012375C"/>
    <w:rsid w:val="00124D62"/>
    <w:rsid w:val="001268CC"/>
    <w:rsid w:val="0015070C"/>
    <w:rsid w:val="00150A6E"/>
    <w:rsid w:val="0015765F"/>
    <w:rsid w:val="00162E5D"/>
    <w:rsid w:val="00166434"/>
    <w:rsid w:val="00166AAC"/>
    <w:rsid w:val="00167195"/>
    <w:rsid w:val="00167C89"/>
    <w:rsid w:val="00181480"/>
    <w:rsid w:val="00184421"/>
    <w:rsid w:val="0019204F"/>
    <w:rsid w:val="0019424D"/>
    <w:rsid w:val="001B39B8"/>
    <w:rsid w:val="001B40C1"/>
    <w:rsid w:val="001B4132"/>
    <w:rsid w:val="001D4645"/>
    <w:rsid w:val="001E2E21"/>
    <w:rsid w:val="001E31A8"/>
    <w:rsid w:val="001E7680"/>
    <w:rsid w:val="001F1FEF"/>
    <w:rsid w:val="001F499B"/>
    <w:rsid w:val="002005EF"/>
    <w:rsid w:val="00202BD0"/>
    <w:rsid w:val="002105CC"/>
    <w:rsid w:val="002162CD"/>
    <w:rsid w:val="002176E7"/>
    <w:rsid w:val="00222164"/>
    <w:rsid w:val="0022287D"/>
    <w:rsid w:val="002228C3"/>
    <w:rsid w:val="00224172"/>
    <w:rsid w:val="002244B0"/>
    <w:rsid w:val="002312B9"/>
    <w:rsid w:val="00234695"/>
    <w:rsid w:val="00234CAB"/>
    <w:rsid w:val="002371AF"/>
    <w:rsid w:val="002406C1"/>
    <w:rsid w:val="00240D94"/>
    <w:rsid w:val="00243930"/>
    <w:rsid w:val="00247F13"/>
    <w:rsid w:val="00252081"/>
    <w:rsid w:val="00252333"/>
    <w:rsid w:val="00253AD5"/>
    <w:rsid w:val="00261D1F"/>
    <w:rsid w:val="00264B93"/>
    <w:rsid w:val="00266051"/>
    <w:rsid w:val="00266703"/>
    <w:rsid w:val="00272621"/>
    <w:rsid w:val="00274201"/>
    <w:rsid w:val="00276992"/>
    <w:rsid w:val="00282454"/>
    <w:rsid w:val="00285868"/>
    <w:rsid w:val="0029081D"/>
    <w:rsid w:val="00296FF8"/>
    <w:rsid w:val="002A0919"/>
    <w:rsid w:val="002A2DA6"/>
    <w:rsid w:val="002A3093"/>
    <w:rsid w:val="002A4F70"/>
    <w:rsid w:val="002B0679"/>
    <w:rsid w:val="002B0FC3"/>
    <w:rsid w:val="002B10E6"/>
    <w:rsid w:val="002B7C6E"/>
    <w:rsid w:val="002C17A4"/>
    <w:rsid w:val="002C1D96"/>
    <w:rsid w:val="002C4869"/>
    <w:rsid w:val="002C661E"/>
    <w:rsid w:val="002C69C3"/>
    <w:rsid w:val="002E2F33"/>
    <w:rsid w:val="002E5DB9"/>
    <w:rsid w:val="002F0810"/>
    <w:rsid w:val="002F1F41"/>
    <w:rsid w:val="002F2AF1"/>
    <w:rsid w:val="002F5E0E"/>
    <w:rsid w:val="002F7E6F"/>
    <w:rsid w:val="00302C2C"/>
    <w:rsid w:val="003110DB"/>
    <w:rsid w:val="003119F3"/>
    <w:rsid w:val="00313B75"/>
    <w:rsid w:val="00321B57"/>
    <w:rsid w:val="003236CC"/>
    <w:rsid w:val="00324CE8"/>
    <w:rsid w:val="00325C6B"/>
    <w:rsid w:val="00330F58"/>
    <w:rsid w:val="00332A16"/>
    <w:rsid w:val="00333ABB"/>
    <w:rsid w:val="00334A62"/>
    <w:rsid w:val="00334CC4"/>
    <w:rsid w:val="003367EF"/>
    <w:rsid w:val="00346091"/>
    <w:rsid w:val="00346422"/>
    <w:rsid w:val="00354A4E"/>
    <w:rsid w:val="00356B69"/>
    <w:rsid w:val="0036164B"/>
    <w:rsid w:val="003649A7"/>
    <w:rsid w:val="0037251D"/>
    <w:rsid w:val="0037280E"/>
    <w:rsid w:val="0037427E"/>
    <w:rsid w:val="00381B8D"/>
    <w:rsid w:val="00382D28"/>
    <w:rsid w:val="003830FE"/>
    <w:rsid w:val="003875C6"/>
    <w:rsid w:val="00387E0B"/>
    <w:rsid w:val="003912D8"/>
    <w:rsid w:val="003963E9"/>
    <w:rsid w:val="00396C97"/>
    <w:rsid w:val="00397D28"/>
    <w:rsid w:val="003A1AC2"/>
    <w:rsid w:val="003A4D89"/>
    <w:rsid w:val="003A5157"/>
    <w:rsid w:val="003B3B20"/>
    <w:rsid w:val="003B521E"/>
    <w:rsid w:val="003B6734"/>
    <w:rsid w:val="003B6861"/>
    <w:rsid w:val="003B799E"/>
    <w:rsid w:val="003B7C06"/>
    <w:rsid w:val="003C35C3"/>
    <w:rsid w:val="003C4D3A"/>
    <w:rsid w:val="003C698C"/>
    <w:rsid w:val="003D0175"/>
    <w:rsid w:val="003E20C0"/>
    <w:rsid w:val="003E4361"/>
    <w:rsid w:val="003F1E57"/>
    <w:rsid w:val="003F75B0"/>
    <w:rsid w:val="00402D6F"/>
    <w:rsid w:val="00403317"/>
    <w:rsid w:val="00412C77"/>
    <w:rsid w:val="004164A3"/>
    <w:rsid w:val="00423234"/>
    <w:rsid w:val="004234AA"/>
    <w:rsid w:val="00424857"/>
    <w:rsid w:val="004259B0"/>
    <w:rsid w:val="004276CA"/>
    <w:rsid w:val="0043381F"/>
    <w:rsid w:val="00436C16"/>
    <w:rsid w:val="00443EE6"/>
    <w:rsid w:val="00445696"/>
    <w:rsid w:val="00445E27"/>
    <w:rsid w:val="004461B0"/>
    <w:rsid w:val="004542B0"/>
    <w:rsid w:val="00455DF9"/>
    <w:rsid w:val="00461FE2"/>
    <w:rsid w:val="004620AB"/>
    <w:rsid w:val="004636AE"/>
    <w:rsid w:val="00464AB7"/>
    <w:rsid w:val="004727BA"/>
    <w:rsid w:val="0048253B"/>
    <w:rsid w:val="0048719E"/>
    <w:rsid w:val="00490369"/>
    <w:rsid w:val="00495D93"/>
    <w:rsid w:val="00496EBB"/>
    <w:rsid w:val="004970F1"/>
    <w:rsid w:val="004A3A9C"/>
    <w:rsid w:val="004B15DF"/>
    <w:rsid w:val="004B40A9"/>
    <w:rsid w:val="004B5CDA"/>
    <w:rsid w:val="004C1390"/>
    <w:rsid w:val="004D173A"/>
    <w:rsid w:val="004D4AC1"/>
    <w:rsid w:val="004E01BB"/>
    <w:rsid w:val="004E2BA0"/>
    <w:rsid w:val="004E3933"/>
    <w:rsid w:val="004E3954"/>
    <w:rsid w:val="004E4755"/>
    <w:rsid w:val="004E7377"/>
    <w:rsid w:val="004E73D5"/>
    <w:rsid w:val="004F17CC"/>
    <w:rsid w:val="004F42A1"/>
    <w:rsid w:val="004F6F5C"/>
    <w:rsid w:val="005022B1"/>
    <w:rsid w:val="00506A3B"/>
    <w:rsid w:val="0051538D"/>
    <w:rsid w:val="005156E4"/>
    <w:rsid w:val="005164C3"/>
    <w:rsid w:val="00517998"/>
    <w:rsid w:val="005236EB"/>
    <w:rsid w:val="005250B0"/>
    <w:rsid w:val="00530C9C"/>
    <w:rsid w:val="00531A08"/>
    <w:rsid w:val="00531DEF"/>
    <w:rsid w:val="005371F5"/>
    <w:rsid w:val="005417F9"/>
    <w:rsid w:val="005441B7"/>
    <w:rsid w:val="00545B1B"/>
    <w:rsid w:val="00547741"/>
    <w:rsid w:val="00553FDF"/>
    <w:rsid w:val="00556134"/>
    <w:rsid w:val="00557EEE"/>
    <w:rsid w:val="0056362D"/>
    <w:rsid w:val="00565B94"/>
    <w:rsid w:val="005677AA"/>
    <w:rsid w:val="005726C8"/>
    <w:rsid w:val="00576750"/>
    <w:rsid w:val="0057723A"/>
    <w:rsid w:val="00584604"/>
    <w:rsid w:val="00586735"/>
    <w:rsid w:val="00586D16"/>
    <w:rsid w:val="00587240"/>
    <w:rsid w:val="0059309B"/>
    <w:rsid w:val="0059471E"/>
    <w:rsid w:val="00595C7C"/>
    <w:rsid w:val="005A27C0"/>
    <w:rsid w:val="005A6D23"/>
    <w:rsid w:val="005B12F4"/>
    <w:rsid w:val="005B15FB"/>
    <w:rsid w:val="005B4936"/>
    <w:rsid w:val="005B69C3"/>
    <w:rsid w:val="005B74C6"/>
    <w:rsid w:val="005C44C7"/>
    <w:rsid w:val="005C57A8"/>
    <w:rsid w:val="005D017E"/>
    <w:rsid w:val="005D11B4"/>
    <w:rsid w:val="005E21B6"/>
    <w:rsid w:val="005E71B1"/>
    <w:rsid w:val="005F13F2"/>
    <w:rsid w:val="005F2D04"/>
    <w:rsid w:val="005F381D"/>
    <w:rsid w:val="005F3C99"/>
    <w:rsid w:val="00600275"/>
    <w:rsid w:val="006016D5"/>
    <w:rsid w:val="006018A2"/>
    <w:rsid w:val="00603BE3"/>
    <w:rsid w:val="00605EFD"/>
    <w:rsid w:val="00607D67"/>
    <w:rsid w:val="00614E51"/>
    <w:rsid w:val="00616AF3"/>
    <w:rsid w:val="0062220A"/>
    <w:rsid w:val="006234FC"/>
    <w:rsid w:val="006255D5"/>
    <w:rsid w:val="006323E8"/>
    <w:rsid w:val="0063549F"/>
    <w:rsid w:val="00635F9F"/>
    <w:rsid w:val="00636D27"/>
    <w:rsid w:val="0063799A"/>
    <w:rsid w:val="00640D7B"/>
    <w:rsid w:val="00642D27"/>
    <w:rsid w:val="00644418"/>
    <w:rsid w:val="00645F46"/>
    <w:rsid w:val="006469D4"/>
    <w:rsid w:val="0064753E"/>
    <w:rsid w:val="00647EB7"/>
    <w:rsid w:val="00654A84"/>
    <w:rsid w:val="006604B3"/>
    <w:rsid w:val="00662206"/>
    <w:rsid w:val="00662388"/>
    <w:rsid w:val="00666BAB"/>
    <w:rsid w:val="00667F5F"/>
    <w:rsid w:val="0067153C"/>
    <w:rsid w:val="00676B89"/>
    <w:rsid w:val="006776B1"/>
    <w:rsid w:val="006804DF"/>
    <w:rsid w:val="00680798"/>
    <w:rsid w:val="006821A1"/>
    <w:rsid w:val="00685263"/>
    <w:rsid w:val="00686613"/>
    <w:rsid w:val="00686773"/>
    <w:rsid w:val="00695567"/>
    <w:rsid w:val="006A2743"/>
    <w:rsid w:val="006B6F53"/>
    <w:rsid w:val="006B7508"/>
    <w:rsid w:val="006B7E5A"/>
    <w:rsid w:val="006D0C91"/>
    <w:rsid w:val="006D4F08"/>
    <w:rsid w:val="006E1D2F"/>
    <w:rsid w:val="006E26EB"/>
    <w:rsid w:val="006E4EDA"/>
    <w:rsid w:val="006F1A0C"/>
    <w:rsid w:val="006F49CE"/>
    <w:rsid w:val="006F4C28"/>
    <w:rsid w:val="00706A3C"/>
    <w:rsid w:val="0071135E"/>
    <w:rsid w:val="00711D99"/>
    <w:rsid w:val="007141F9"/>
    <w:rsid w:val="00716CB4"/>
    <w:rsid w:val="007203B2"/>
    <w:rsid w:val="0072251C"/>
    <w:rsid w:val="007254F1"/>
    <w:rsid w:val="00753765"/>
    <w:rsid w:val="00755EBD"/>
    <w:rsid w:val="00756F76"/>
    <w:rsid w:val="00762405"/>
    <w:rsid w:val="007645EE"/>
    <w:rsid w:val="00766050"/>
    <w:rsid w:val="0077285C"/>
    <w:rsid w:val="00772E58"/>
    <w:rsid w:val="007819F2"/>
    <w:rsid w:val="0078599E"/>
    <w:rsid w:val="0079264A"/>
    <w:rsid w:val="0079437A"/>
    <w:rsid w:val="00794D74"/>
    <w:rsid w:val="00797BAC"/>
    <w:rsid w:val="007A76C9"/>
    <w:rsid w:val="007B218A"/>
    <w:rsid w:val="007B4F63"/>
    <w:rsid w:val="007B5F34"/>
    <w:rsid w:val="007B7674"/>
    <w:rsid w:val="007C3FB2"/>
    <w:rsid w:val="007D0E6E"/>
    <w:rsid w:val="007D172F"/>
    <w:rsid w:val="007D1DAF"/>
    <w:rsid w:val="007D1FE6"/>
    <w:rsid w:val="007D3BD6"/>
    <w:rsid w:val="007E0CDA"/>
    <w:rsid w:val="007E1191"/>
    <w:rsid w:val="007E1DE7"/>
    <w:rsid w:val="007E302E"/>
    <w:rsid w:val="007E4393"/>
    <w:rsid w:val="007E6255"/>
    <w:rsid w:val="007F47A7"/>
    <w:rsid w:val="007F72B0"/>
    <w:rsid w:val="007F7D27"/>
    <w:rsid w:val="00806695"/>
    <w:rsid w:val="008067BB"/>
    <w:rsid w:val="00806C8A"/>
    <w:rsid w:val="00811B18"/>
    <w:rsid w:val="00812A55"/>
    <w:rsid w:val="00814C03"/>
    <w:rsid w:val="00836B9A"/>
    <w:rsid w:val="00837108"/>
    <w:rsid w:val="008378DA"/>
    <w:rsid w:val="00840140"/>
    <w:rsid w:val="00844F43"/>
    <w:rsid w:val="00845E57"/>
    <w:rsid w:val="008478D0"/>
    <w:rsid w:val="0085170D"/>
    <w:rsid w:val="00853B26"/>
    <w:rsid w:val="0085482E"/>
    <w:rsid w:val="00857560"/>
    <w:rsid w:val="00861071"/>
    <w:rsid w:val="008664F3"/>
    <w:rsid w:val="00871023"/>
    <w:rsid w:val="00873CC2"/>
    <w:rsid w:val="00882A5C"/>
    <w:rsid w:val="00882D9B"/>
    <w:rsid w:val="008848AE"/>
    <w:rsid w:val="00886190"/>
    <w:rsid w:val="008920A4"/>
    <w:rsid w:val="00895210"/>
    <w:rsid w:val="0089577E"/>
    <w:rsid w:val="008A0402"/>
    <w:rsid w:val="008C0229"/>
    <w:rsid w:val="008C2F3E"/>
    <w:rsid w:val="008C388D"/>
    <w:rsid w:val="008E20D2"/>
    <w:rsid w:val="008E6016"/>
    <w:rsid w:val="008E7336"/>
    <w:rsid w:val="008F0081"/>
    <w:rsid w:val="008F052B"/>
    <w:rsid w:val="008F0F31"/>
    <w:rsid w:val="008F317B"/>
    <w:rsid w:val="008F76DD"/>
    <w:rsid w:val="00902649"/>
    <w:rsid w:val="009065CE"/>
    <w:rsid w:val="00913F3B"/>
    <w:rsid w:val="009223BE"/>
    <w:rsid w:val="0092449C"/>
    <w:rsid w:val="00927AA2"/>
    <w:rsid w:val="00930911"/>
    <w:rsid w:val="0093445B"/>
    <w:rsid w:val="0093451E"/>
    <w:rsid w:val="00940C31"/>
    <w:rsid w:val="00947971"/>
    <w:rsid w:val="00947CAF"/>
    <w:rsid w:val="00950DF8"/>
    <w:rsid w:val="00955634"/>
    <w:rsid w:val="00955D9E"/>
    <w:rsid w:val="00956AC3"/>
    <w:rsid w:val="00966947"/>
    <w:rsid w:val="0096791D"/>
    <w:rsid w:val="009775C7"/>
    <w:rsid w:val="00980122"/>
    <w:rsid w:val="00982B94"/>
    <w:rsid w:val="00983559"/>
    <w:rsid w:val="009857D8"/>
    <w:rsid w:val="00985BE1"/>
    <w:rsid w:val="009910EA"/>
    <w:rsid w:val="00991F50"/>
    <w:rsid w:val="00993229"/>
    <w:rsid w:val="009A194A"/>
    <w:rsid w:val="009B686F"/>
    <w:rsid w:val="009B6E0D"/>
    <w:rsid w:val="009C09F8"/>
    <w:rsid w:val="009C7E25"/>
    <w:rsid w:val="009C7F1B"/>
    <w:rsid w:val="009D4D4C"/>
    <w:rsid w:val="009D5A29"/>
    <w:rsid w:val="009D7F63"/>
    <w:rsid w:val="009E04A2"/>
    <w:rsid w:val="009E1067"/>
    <w:rsid w:val="009E6B6E"/>
    <w:rsid w:val="009F0CAC"/>
    <w:rsid w:val="009F7CC7"/>
    <w:rsid w:val="00A0386A"/>
    <w:rsid w:val="00A06A3F"/>
    <w:rsid w:val="00A22019"/>
    <w:rsid w:val="00A24422"/>
    <w:rsid w:val="00A24E9C"/>
    <w:rsid w:val="00A25418"/>
    <w:rsid w:val="00A25D0C"/>
    <w:rsid w:val="00A25D38"/>
    <w:rsid w:val="00A3007B"/>
    <w:rsid w:val="00A302E4"/>
    <w:rsid w:val="00A342FA"/>
    <w:rsid w:val="00A4593A"/>
    <w:rsid w:val="00A54A60"/>
    <w:rsid w:val="00A57ABC"/>
    <w:rsid w:val="00A707A7"/>
    <w:rsid w:val="00A727A8"/>
    <w:rsid w:val="00A745B7"/>
    <w:rsid w:val="00A7460E"/>
    <w:rsid w:val="00AA1F6A"/>
    <w:rsid w:val="00AA2160"/>
    <w:rsid w:val="00AB1A81"/>
    <w:rsid w:val="00AB26BD"/>
    <w:rsid w:val="00AB4609"/>
    <w:rsid w:val="00AB62E1"/>
    <w:rsid w:val="00AC00D3"/>
    <w:rsid w:val="00AC0E23"/>
    <w:rsid w:val="00AC3FB4"/>
    <w:rsid w:val="00AC4D17"/>
    <w:rsid w:val="00AC5B97"/>
    <w:rsid w:val="00AD0A58"/>
    <w:rsid w:val="00AD2499"/>
    <w:rsid w:val="00AD4769"/>
    <w:rsid w:val="00AD536A"/>
    <w:rsid w:val="00AD696A"/>
    <w:rsid w:val="00AD6F33"/>
    <w:rsid w:val="00AE5C5A"/>
    <w:rsid w:val="00AF65F6"/>
    <w:rsid w:val="00AF6E95"/>
    <w:rsid w:val="00B02188"/>
    <w:rsid w:val="00B02F2D"/>
    <w:rsid w:val="00B06CDF"/>
    <w:rsid w:val="00B10466"/>
    <w:rsid w:val="00B170EB"/>
    <w:rsid w:val="00B172FC"/>
    <w:rsid w:val="00B21501"/>
    <w:rsid w:val="00B22A38"/>
    <w:rsid w:val="00B22D4D"/>
    <w:rsid w:val="00B25C27"/>
    <w:rsid w:val="00B46C93"/>
    <w:rsid w:val="00B476CD"/>
    <w:rsid w:val="00B51C11"/>
    <w:rsid w:val="00B723AC"/>
    <w:rsid w:val="00B735A1"/>
    <w:rsid w:val="00B769C6"/>
    <w:rsid w:val="00B80750"/>
    <w:rsid w:val="00B81477"/>
    <w:rsid w:val="00B81B08"/>
    <w:rsid w:val="00B82CFE"/>
    <w:rsid w:val="00B9089D"/>
    <w:rsid w:val="00B938D4"/>
    <w:rsid w:val="00B956BE"/>
    <w:rsid w:val="00BA2251"/>
    <w:rsid w:val="00BA709B"/>
    <w:rsid w:val="00BB0B2A"/>
    <w:rsid w:val="00BB0B65"/>
    <w:rsid w:val="00BB3A59"/>
    <w:rsid w:val="00BB4A25"/>
    <w:rsid w:val="00BC02AA"/>
    <w:rsid w:val="00BC0754"/>
    <w:rsid w:val="00BC52E1"/>
    <w:rsid w:val="00BC6194"/>
    <w:rsid w:val="00BC6B06"/>
    <w:rsid w:val="00BC7559"/>
    <w:rsid w:val="00BD2FE4"/>
    <w:rsid w:val="00BD3C19"/>
    <w:rsid w:val="00BD5DFF"/>
    <w:rsid w:val="00BE147D"/>
    <w:rsid w:val="00BE1E1E"/>
    <w:rsid w:val="00BE4A7A"/>
    <w:rsid w:val="00BF0826"/>
    <w:rsid w:val="00BF336F"/>
    <w:rsid w:val="00C0033F"/>
    <w:rsid w:val="00C01281"/>
    <w:rsid w:val="00C057F3"/>
    <w:rsid w:val="00C0737C"/>
    <w:rsid w:val="00C11359"/>
    <w:rsid w:val="00C115F4"/>
    <w:rsid w:val="00C12854"/>
    <w:rsid w:val="00C14405"/>
    <w:rsid w:val="00C15841"/>
    <w:rsid w:val="00C20615"/>
    <w:rsid w:val="00C274A4"/>
    <w:rsid w:val="00C42139"/>
    <w:rsid w:val="00C44D44"/>
    <w:rsid w:val="00C455B7"/>
    <w:rsid w:val="00C46160"/>
    <w:rsid w:val="00C52290"/>
    <w:rsid w:val="00C55470"/>
    <w:rsid w:val="00C55F3E"/>
    <w:rsid w:val="00C56ABB"/>
    <w:rsid w:val="00C56CC2"/>
    <w:rsid w:val="00C57C1E"/>
    <w:rsid w:val="00C635C0"/>
    <w:rsid w:val="00C67D53"/>
    <w:rsid w:val="00C73BCD"/>
    <w:rsid w:val="00C74927"/>
    <w:rsid w:val="00C771F2"/>
    <w:rsid w:val="00C81570"/>
    <w:rsid w:val="00C82B6C"/>
    <w:rsid w:val="00C831C4"/>
    <w:rsid w:val="00C84555"/>
    <w:rsid w:val="00C8739B"/>
    <w:rsid w:val="00C91BD5"/>
    <w:rsid w:val="00C93B04"/>
    <w:rsid w:val="00C942A5"/>
    <w:rsid w:val="00CA1C23"/>
    <w:rsid w:val="00CA366B"/>
    <w:rsid w:val="00CA49DE"/>
    <w:rsid w:val="00CB0DC3"/>
    <w:rsid w:val="00CB1A5F"/>
    <w:rsid w:val="00CB2EAD"/>
    <w:rsid w:val="00CB4409"/>
    <w:rsid w:val="00CB4C09"/>
    <w:rsid w:val="00CB5BB0"/>
    <w:rsid w:val="00CB65C5"/>
    <w:rsid w:val="00CB7C6B"/>
    <w:rsid w:val="00CC2036"/>
    <w:rsid w:val="00CC4646"/>
    <w:rsid w:val="00CC5F79"/>
    <w:rsid w:val="00CC7E5B"/>
    <w:rsid w:val="00CD3FF8"/>
    <w:rsid w:val="00CD4567"/>
    <w:rsid w:val="00CD4678"/>
    <w:rsid w:val="00CD5EBA"/>
    <w:rsid w:val="00CE1AED"/>
    <w:rsid w:val="00CF5A94"/>
    <w:rsid w:val="00D031F2"/>
    <w:rsid w:val="00D062CE"/>
    <w:rsid w:val="00D2066C"/>
    <w:rsid w:val="00D21525"/>
    <w:rsid w:val="00D21A3E"/>
    <w:rsid w:val="00D21B1F"/>
    <w:rsid w:val="00D22874"/>
    <w:rsid w:val="00D2415B"/>
    <w:rsid w:val="00D26CA8"/>
    <w:rsid w:val="00D27682"/>
    <w:rsid w:val="00D322BC"/>
    <w:rsid w:val="00D33FAC"/>
    <w:rsid w:val="00D34D68"/>
    <w:rsid w:val="00D354F5"/>
    <w:rsid w:val="00D37332"/>
    <w:rsid w:val="00D400D9"/>
    <w:rsid w:val="00D4382B"/>
    <w:rsid w:val="00D439CA"/>
    <w:rsid w:val="00D43E3A"/>
    <w:rsid w:val="00D44B2E"/>
    <w:rsid w:val="00D553BA"/>
    <w:rsid w:val="00D57498"/>
    <w:rsid w:val="00D71363"/>
    <w:rsid w:val="00D74180"/>
    <w:rsid w:val="00D76248"/>
    <w:rsid w:val="00D82AE1"/>
    <w:rsid w:val="00D83428"/>
    <w:rsid w:val="00D8393C"/>
    <w:rsid w:val="00D865D9"/>
    <w:rsid w:val="00D93201"/>
    <w:rsid w:val="00D95AD5"/>
    <w:rsid w:val="00D96B40"/>
    <w:rsid w:val="00D97EA3"/>
    <w:rsid w:val="00DA1FEC"/>
    <w:rsid w:val="00DA5B5D"/>
    <w:rsid w:val="00DB0F44"/>
    <w:rsid w:val="00DB241A"/>
    <w:rsid w:val="00DB3D3A"/>
    <w:rsid w:val="00DB4B7A"/>
    <w:rsid w:val="00DC103A"/>
    <w:rsid w:val="00DC154F"/>
    <w:rsid w:val="00DC1B28"/>
    <w:rsid w:val="00DC1CC9"/>
    <w:rsid w:val="00DC29FC"/>
    <w:rsid w:val="00DC7D9E"/>
    <w:rsid w:val="00DD10B6"/>
    <w:rsid w:val="00DD5D1D"/>
    <w:rsid w:val="00DD5DDC"/>
    <w:rsid w:val="00DE40E5"/>
    <w:rsid w:val="00DE5C44"/>
    <w:rsid w:val="00DF0F17"/>
    <w:rsid w:val="00DF1A2C"/>
    <w:rsid w:val="00DF49B3"/>
    <w:rsid w:val="00DF5EA4"/>
    <w:rsid w:val="00E005A7"/>
    <w:rsid w:val="00E03178"/>
    <w:rsid w:val="00E071E8"/>
    <w:rsid w:val="00E17F52"/>
    <w:rsid w:val="00E20407"/>
    <w:rsid w:val="00E219DD"/>
    <w:rsid w:val="00E27A48"/>
    <w:rsid w:val="00E30BEC"/>
    <w:rsid w:val="00E365DB"/>
    <w:rsid w:val="00E400A7"/>
    <w:rsid w:val="00E40838"/>
    <w:rsid w:val="00E420F4"/>
    <w:rsid w:val="00E44E9F"/>
    <w:rsid w:val="00E4687F"/>
    <w:rsid w:val="00E50224"/>
    <w:rsid w:val="00E56577"/>
    <w:rsid w:val="00E576D3"/>
    <w:rsid w:val="00E639D4"/>
    <w:rsid w:val="00E669D6"/>
    <w:rsid w:val="00E6751E"/>
    <w:rsid w:val="00E70E2C"/>
    <w:rsid w:val="00E71690"/>
    <w:rsid w:val="00E7260F"/>
    <w:rsid w:val="00E73051"/>
    <w:rsid w:val="00E74A5A"/>
    <w:rsid w:val="00E757D1"/>
    <w:rsid w:val="00E81099"/>
    <w:rsid w:val="00E823D8"/>
    <w:rsid w:val="00E83129"/>
    <w:rsid w:val="00E904D9"/>
    <w:rsid w:val="00E92E52"/>
    <w:rsid w:val="00EA471E"/>
    <w:rsid w:val="00EA51E4"/>
    <w:rsid w:val="00EA760A"/>
    <w:rsid w:val="00EB23A7"/>
    <w:rsid w:val="00EB5995"/>
    <w:rsid w:val="00EB63F7"/>
    <w:rsid w:val="00EB6C21"/>
    <w:rsid w:val="00EB7BED"/>
    <w:rsid w:val="00EC5CE2"/>
    <w:rsid w:val="00EC5E82"/>
    <w:rsid w:val="00ED36EA"/>
    <w:rsid w:val="00ED57A2"/>
    <w:rsid w:val="00EE1B7B"/>
    <w:rsid w:val="00EF6267"/>
    <w:rsid w:val="00EF62AA"/>
    <w:rsid w:val="00F02FE0"/>
    <w:rsid w:val="00F04918"/>
    <w:rsid w:val="00F207C3"/>
    <w:rsid w:val="00F20BDF"/>
    <w:rsid w:val="00F20C29"/>
    <w:rsid w:val="00F21BDD"/>
    <w:rsid w:val="00F2312B"/>
    <w:rsid w:val="00F26380"/>
    <w:rsid w:val="00F320CF"/>
    <w:rsid w:val="00F32AF3"/>
    <w:rsid w:val="00F32C9B"/>
    <w:rsid w:val="00F361A8"/>
    <w:rsid w:val="00F40E58"/>
    <w:rsid w:val="00F437BE"/>
    <w:rsid w:val="00F508B2"/>
    <w:rsid w:val="00F55596"/>
    <w:rsid w:val="00F56BAF"/>
    <w:rsid w:val="00F571CB"/>
    <w:rsid w:val="00F57756"/>
    <w:rsid w:val="00F603EE"/>
    <w:rsid w:val="00F6074D"/>
    <w:rsid w:val="00F6285A"/>
    <w:rsid w:val="00F6310C"/>
    <w:rsid w:val="00F632FC"/>
    <w:rsid w:val="00F70338"/>
    <w:rsid w:val="00F7356A"/>
    <w:rsid w:val="00F74176"/>
    <w:rsid w:val="00F74F9D"/>
    <w:rsid w:val="00F75451"/>
    <w:rsid w:val="00F76D96"/>
    <w:rsid w:val="00F82BAF"/>
    <w:rsid w:val="00F83D58"/>
    <w:rsid w:val="00F84907"/>
    <w:rsid w:val="00F84C82"/>
    <w:rsid w:val="00F921B3"/>
    <w:rsid w:val="00F9254C"/>
    <w:rsid w:val="00F94AE6"/>
    <w:rsid w:val="00F9593D"/>
    <w:rsid w:val="00F975B6"/>
    <w:rsid w:val="00FA0BA3"/>
    <w:rsid w:val="00FA5126"/>
    <w:rsid w:val="00FB58AB"/>
    <w:rsid w:val="00FC488A"/>
    <w:rsid w:val="00FC6FDC"/>
    <w:rsid w:val="00FD16B5"/>
    <w:rsid w:val="00FD39B1"/>
    <w:rsid w:val="00FE4CE6"/>
    <w:rsid w:val="00FF63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81099"/>
    <w:pPr>
      <w:suppressAutoHyphens/>
      <w:autoSpaceDN w:val="0"/>
      <w:textAlignment w:val="baseline"/>
    </w:pPr>
    <w:rPr>
      <w:sz w:val="24"/>
      <w:szCs w:val="24"/>
      <w:lang w:eastAsia="en-US"/>
    </w:rPr>
  </w:style>
  <w:style w:type="paragraph" w:styleId="Heading8">
    <w:name w:val="heading 8"/>
    <w:basedOn w:val="Normal"/>
    <w:next w:val="Normal"/>
    <w:link w:val="Heading8Char"/>
    <w:qFormat/>
    <w:rsid w:val="003E20C0"/>
    <w:pPr>
      <w:keepNext/>
      <w:suppressAutoHyphens w:val="0"/>
      <w:autoSpaceDN/>
      <w:textAlignment w:val="auto"/>
      <w:outlineLvl w:val="7"/>
    </w:pPr>
    <w:rPr>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E03178"/>
    <w:pPr>
      <w:suppressAutoHyphens w:val="0"/>
      <w:autoSpaceDN/>
      <w:spacing w:before="100" w:beforeAutospacing="1" w:after="100" w:afterAutospacing="1"/>
      <w:textAlignment w:val="auto"/>
    </w:pPr>
    <w:rPr>
      <w:rFonts w:ascii="Arial Unicode MS" w:eastAsia="Arial Unicode MS" w:hAnsi="Arial Unicode MS" w:cs="Arial Unicode MS"/>
    </w:rPr>
  </w:style>
  <w:style w:type="paragraph" w:styleId="BodyText">
    <w:name w:val="Body Text"/>
    <w:basedOn w:val="Normal"/>
    <w:link w:val="BodyTextChar"/>
    <w:rsid w:val="00013C3F"/>
    <w:pPr>
      <w:suppressAutoHyphens w:val="0"/>
      <w:autoSpaceDN/>
      <w:textAlignment w:val="auto"/>
    </w:pPr>
    <w:rPr>
      <w:sz w:val="28"/>
    </w:rPr>
  </w:style>
  <w:style w:type="character" w:customStyle="1" w:styleId="BodyTextChar">
    <w:name w:val="Body Text Char"/>
    <w:link w:val="BodyText"/>
    <w:rsid w:val="00013C3F"/>
    <w:rPr>
      <w:sz w:val="28"/>
      <w:szCs w:val="24"/>
    </w:rPr>
  </w:style>
  <w:style w:type="paragraph" w:styleId="NoSpacing">
    <w:name w:val="No Spacing"/>
    <w:uiPriority w:val="1"/>
    <w:qFormat/>
    <w:rsid w:val="00AD0A58"/>
    <w:pPr>
      <w:suppressAutoHyphens/>
      <w:autoSpaceDN w:val="0"/>
      <w:textAlignment w:val="baseline"/>
    </w:pPr>
    <w:rPr>
      <w:sz w:val="24"/>
      <w:szCs w:val="24"/>
      <w:lang w:val="en-US" w:eastAsia="en-US"/>
    </w:rPr>
  </w:style>
  <w:style w:type="paragraph" w:styleId="BalloonText">
    <w:name w:val="Balloon Text"/>
    <w:basedOn w:val="Normal"/>
    <w:link w:val="BalloonTextChar"/>
    <w:uiPriority w:val="99"/>
    <w:semiHidden/>
    <w:unhideWhenUsed/>
    <w:rsid w:val="00162E5D"/>
    <w:rPr>
      <w:rFonts w:ascii="Tahoma" w:hAnsi="Tahoma" w:cs="Tahoma"/>
      <w:sz w:val="16"/>
      <w:szCs w:val="16"/>
    </w:rPr>
  </w:style>
  <w:style w:type="character" w:customStyle="1" w:styleId="BalloonTextChar">
    <w:name w:val="Balloon Text Char"/>
    <w:link w:val="BalloonText"/>
    <w:uiPriority w:val="99"/>
    <w:semiHidden/>
    <w:rsid w:val="00162E5D"/>
    <w:rPr>
      <w:rFonts w:ascii="Tahoma" w:hAnsi="Tahoma" w:cs="Tahoma"/>
      <w:sz w:val="16"/>
      <w:szCs w:val="16"/>
      <w:lang w:val="en-US" w:eastAsia="en-US"/>
    </w:rPr>
  </w:style>
  <w:style w:type="paragraph" w:styleId="Header">
    <w:name w:val="header"/>
    <w:basedOn w:val="Normal"/>
    <w:link w:val="HeaderChar"/>
    <w:uiPriority w:val="99"/>
    <w:unhideWhenUsed/>
    <w:rsid w:val="00A4593A"/>
    <w:pPr>
      <w:tabs>
        <w:tab w:val="center" w:pos="4513"/>
        <w:tab w:val="right" w:pos="9026"/>
      </w:tabs>
    </w:pPr>
  </w:style>
  <w:style w:type="character" w:customStyle="1" w:styleId="HeaderChar">
    <w:name w:val="Header Char"/>
    <w:link w:val="Header"/>
    <w:uiPriority w:val="99"/>
    <w:rsid w:val="00A4593A"/>
    <w:rPr>
      <w:sz w:val="24"/>
      <w:szCs w:val="24"/>
      <w:lang w:val="en-US" w:eastAsia="en-US"/>
    </w:rPr>
  </w:style>
  <w:style w:type="paragraph" w:styleId="Footer">
    <w:name w:val="footer"/>
    <w:basedOn w:val="Normal"/>
    <w:link w:val="FooterChar"/>
    <w:uiPriority w:val="99"/>
    <w:unhideWhenUsed/>
    <w:rsid w:val="00A4593A"/>
    <w:pPr>
      <w:tabs>
        <w:tab w:val="center" w:pos="4513"/>
        <w:tab w:val="right" w:pos="9026"/>
      </w:tabs>
    </w:pPr>
  </w:style>
  <w:style w:type="character" w:customStyle="1" w:styleId="FooterChar">
    <w:name w:val="Footer Char"/>
    <w:link w:val="Footer"/>
    <w:uiPriority w:val="99"/>
    <w:rsid w:val="00A4593A"/>
    <w:rPr>
      <w:sz w:val="24"/>
      <w:szCs w:val="24"/>
      <w:lang w:val="en-US" w:eastAsia="en-US"/>
    </w:rPr>
  </w:style>
  <w:style w:type="table" w:styleId="TableGrid">
    <w:name w:val="Table Grid"/>
    <w:basedOn w:val="TableNormal"/>
    <w:uiPriority w:val="59"/>
    <w:rsid w:val="006469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2251"/>
    <w:pPr>
      <w:ind w:left="720"/>
      <w:contextualSpacing/>
    </w:pPr>
  </w:style>
  <w:style w:type="character" w:styleId="Hyperlink">
    <w:name w:val="Hyperlink"/>
    <w:basedOn w:val="DefaultParagraphFont"/>
    <w:uiPriority w:val="99"/>
    <w:unhideWhenUsed/>
    <w:rsid w:val="00184421"/>
    <w:rPr>
      <w:color w:val="0000FF" w:themeColor="hyperlink"/>
      <w:u w:val="single"/>
    </w:rPr>
  </w:style>
  <w:style w:type="character" w:customStyle="1" w:styleId="Heading8Char">
    <w:name w:val="Heading 8 Char"/>
    <w:basedOn w:val="DefaultParagraphFont"/>
    <w:link w:val="Heading8"/>
    <w:rsid w:val="003E20C0"/>
    <w:rPr>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E81099"/>
    <w:pPr>
      <w:suppressAutoHyphens/>
      <w:autoSpaceDN w:val="0"/>
      <w:textAlignment w:val="baseline"/>
    </w:pPr>
    <w:rPr>
      <w:sz w:val="24"/>
      <w:szCs w:val="24"/>
      <w:lang w:eastAsia="en-US"/>
    </w:rPr>
  </w:style>
  <w:style w:type="paragraph" w:styleId="Heading8">
    <w:name w:val="heading 8"/>
    <w:basedOn w:val="Normal"/>
    <w:next w:val="Normal"/>
    <w:link w:val="Heading8Char"/>
    <w:qFormat/>
    <w:rsid w:val="003E20C0"/>
    <w:pPr>
      <w:keepNext/>
      <w:suppressAutoHyphens w:val="0"/>
      <w:autoSpaceDN/>
      <w:textAlignment w:val="auto"/>
      <w:outlineLvl w:val="7"/>
    </w:pPr>
    <w:rPr>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estern">
    <w:name w:val="western"/>
    <w:basedOn w:val="Normal"/>
    <w:rsid w:val="00E03178"/>
    <w:pPr>
      <w:suppressAutoHyphens w:val="0"/>
      <w:autoSpaceDN/>
      <w:spacing w:before="100" w:beforeAutospacing="1" w:after="100" w:afterAutospacing="1"/>
      <w:textAlignment w:val="auto"/>
    </w:pPr>
    <w:rPr>
      <w:rFonts w:ascii="Arial Unicode MS" w:eastAsia="Arial Unicode MS" w:hAnsi="Arial Unicode MS" w:cs="Arial Unicode MS"/>
    </w:rPr>
  </w:style>
  <w:style w:type="paragraph" w:styleId="BodyText">
    <w:name w:val="Body Text"/>
    <w:basedOn w:val="Normal"/>
    <w:link w:val="BodyTextChar"/>
    <w:rsid w:val="00013C3F"/>
    <w:pPr>
      <w:suppressAutoHyphens w:val="0"/>
      <w:autoSpaceDN/>
      <w:textAlignment w:val="auto"/>
    </w:pPr>
    <w:rPr>
      <w:sz w:val="28"/>
    </w:rPr>
  </w:style>
  <w:style w:type="character" w:customStyle="1" w:styleId="BodyTextChar">
    <w:name w:val="Body Text Char"/>
    <w:link w:val="BodyText"/>
    <w:rsid w:val="00013C3F"/>
    <w:rPr>
      <w:sz w:val="28"/>
      <w:szCs w:val="24"/>
    </w:rPr>
  </w:style>
  <w:style w:type="paragraph" w:styleId="NoSpacing">
    <w:name w:val="No Spacing"/>
    <w:uiPriority w:val="1"/>
    <w:qFormat/>
    <w:rsid w:val="00AD0A58"/>
    <w:pPr>
      <w:suppressAutoHyphens/>
      <w:autoSpaceDN w:val="0"/>
      <w:textAlignment w:val="baseline"/>
    </w:pPr>
    <w:rPr>
      <w:sz w:val="24"/>
      <w:szCs w:val="24"/>
      <w:lang w:val="en-US" w:eastAsia="en-US"/>
    </w:rPr>
  </w:style>
  <w:style w:type="paragraph" w:styleId="BalloonText">
    <w:name w:val="Balloon Text"/>
    <w:basedOn w:val="Normal"/>
    <w:link w:val="BalloonTextChar"/>
    <w:uiPriority w:val="99"/>
    <w:semiHidden/>
    <w:unhideWhenUsed/>
    <w:rsid w:val="00162E5D"/>
    <w:rPr>
      <w:rFonts w:ascii="Tahoma" w:hAnsi="Tahoma" w:cs="Tahoma"/>
      <w:sz w:val="16"/>
      <w:szCs w:val="16"/>
    </w:rPr>
  </w:style>
  <w:style w:type="character" w:customStyle="1" w:styleId="BalloonTextChar">
    <w:name w:val="Balloon Text Char"/>
    <w:link w:val="BalloonText"/>
    <w:uiPriority w:val="99"/>
    <w:semiHidden/>
    <w:rsid w:val="00162E5D"/>
    <w:rPr>
      <w:rFonts w:ascii="Tahoma" w:hAnsi="Tahoma" w:cs="Tahoma"/>
      <w:sz w:val="16"/>
      <w:szCs w:val="16"/>
      <w:lang w:val="en-US" w:eastAsia="en-US"/>
    </w:rPr>
  </w:style>
  <w:style w:type="paragraph" w:styleId="Header">
    <w:name w:val="header"/>
    <w:basedOn w:val="Normal"/>
    <w:link w:val="HeaderChar"/>
    <w:uiPriority w:val="99"/>
    <w:unhideWhenUsed/>
    <w:rsid w:val="00A4593A"/>
    <w:pPr>
      <w:tabs>
        <w:tab w:val="center" w:pos="4513"/>
        <w:tab w:val="right" w:pos="9026"/>
      </w:tabs>
    </w:pPr>
  </w:style>
  <w:style w:type="character" w:customStyle="1" w:styleId="HeaderChar">
    <w:name w:val="Header Char"/>
    <w:link w:val="Header"/>
    <w:uiPriority w:val="99"/>
    <w:rsid w:val="00A4593A"/>
    <w:rPr>
      <w:sz w:val="24"/>
      <w:szCs w:val="24"/>
      <w:lang w:val="en-US" w:eastAsia="en-US"/>
    </w:rPr>
  </w:style>
  <w:style w:type="paragraph" w:styleId="Footer">
    <w:name w:val="footer"/>
    <w:basedOn w:val="Normal"/>
    <w:link w:val="FooterChar"/>
    <w:uiPriority w:val="99"/>
    <w:unhideWhenUsed/>
    <w:rsid w:val="00A4593A"/>
    <w:pPr>
      <w:tabs>
        <w:tab w:val="center" w:pos="4513"/>
        <w:tab w:val="right" w:pos="9026"/>
      </w:tabs>
    </w:pPr>
  </w:style>
  <w:style w:type="character" w:customStyle="1" w:styleId="FooterChar">
    <w:name w:val="Footer Char"/>
    <w:link w:val="Footer"/>
    <w:uiPriority w:val="99"/>
    <w:rsid w:val="00A4593A"/>
    <w:rPr>
      <w:sz w:val="24"/>
      <w:szCs w:val="24"/>
      <w:lang w:val="en-US" w:eastAsia="en-US"/>
    </w:rPr>
  </w:style>
  <w:style w:type="table" w:styleId="TableGrid">
    <w:name w:val="Table Grid"/>
    <w:basedOn w:val="TableNormal"/>
    <w:uiPriority w:val="59"/>
    <w:rsid w:val="006469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A2251"/>
    <w:pPr>
      <w:ind w:left="720"/>
      <w:contextualSpacing/>
    </w:pPr>
  </w:style>
  <w:style w:type="character" w:styleId="Hyperlink">
    <w:name w:val="Hyperlink"/>
    <w:basedOn w:val="DefaultParagraphFont"/>
    <w:uiPriority w:val="99"/>
    <w:unhideWhenUsed/>
    <w:rsid w:val="00184421"/>
    <w:rPr>
      <w:color w:val="0000FF" w:themeColor="hyperlink"/>
      <w:u w:val="single"/>
    </w:rPr>
  </w:style>
  <w:style w:type="character" w:customStyle="1" w:styleId="Heading8Char">
    <w:name w:val="Heading 8 Char"/>
    <w:basedOn w:val="DefaultParagraphFont"/>
    <w:link w:val="Heading8"/>
    <w:rsid w:val="003E20C0"/>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30917">
      <w:bodyDiv w:val="1"/>
      <w:marLeft w:val="0"/>
      <w:marRight w:val="0"/>
      <w:marTop w:val="0"/>
      <w:marBottom w:val="0"/>
      <w:divBdr>
        <w:top w:val="none" w:sz="0" w:space="0" w:color="auto"/>
        <w:left w:val="none" w:sz="0" w:space="0" w:color="auto"/>
        <w:bottom w:val="none" w:sz="0" w:space="0" w:color="auto"/>
        <w:right w:val="none" w:sz="0" w:space="0" w:color="auto"/>
      </w:divBdr>
    </w:div>
    <w:div w:id="580411026">
      <w:bodyDiv w:val="1"/>
      <w:marLeft w:val="0"/>
      <w:marRight w:val="0"/>
      <w:marTop w:val="0"/>
      <w:marBottom w:val="0"/>
      <w:divBdr>
        <w:top w:val="none" w:sz="0" w:space="0" w:color="auto"/>
        <w:left w:val="none" w:sz="0" w:space="0" w:color="auto"/>
        <w:bottom w:val="none" w:sz="0" w:space="0" w:color="auto"/>
        <w:right w:val="none" w:sz="0" w:space="0" w:color="auto"/>
      </w:divBdr>
    </w:div>
    <w:div w:id="1215854987">
      <w:bodyDiv w:val="1"/>
      <w:marLeft w:val="0"/>
      <w:marRight w:val="0"/>
      <w:marTop w:val="0"/>
      <w:marBottom w:val="0"/>
      <w:divBdr>
        <w:top w:val="none" w:sz="0" w:space="0" w:color="auto"/>
        <w:left w:val="none" w:sz="0" w:space="0" w:color="auto"/>
        <w:bottom w:val="none" w:sz="0" w:space="0" w:color="auto"/>
        <w:right w:val="none" w:sz="0" w:space="0" w:color="auto"/>
      </w:divBdr>
    </w:div>
    <w:div w:id="1892157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h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hel.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tenderbox@bhelhyd.co.in"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7E80D-778B-47D8-9492-CC6F8FDF2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6906</Words>
  <Characters>39368</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CHECKLIST OF GENERAL TERMS &amp; CONDITIONS OF ENQUIRY</vt:lpstr>
    </vt:vector>
  </TitlesOfParts>
  <Company>BHEL Hyd</Company>
  <LinksUpToDate>false</LinksUpToDate>
  <CharactersWithSpaces>46182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CHECKLIST OF GENERAL TERMS &amp; CONDITIONS OF ENQUIRY</dc:title>
  <dc:creator>A MuraliKrishna</dc:creator>
  <cp:lastModifiedBy>S Basu</cp:lastModifiedBy>
  <cp:revision>13</cp:revision>
  <cp:lastPrinted>2013-02-26T08:40:00Z</cp:lastPrinted>
  <dcterms:created xsi:type="dcterms:W3CDTF">2013-02-26T07:44:00Z</dcterms:created>
  <dcterms:modified xsi:type="dcterms:W3CDTF">2013-02-26T08:40:00Z</dcterms:modified>
</cp:coreProperties>
</file>